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A1E" w:rsidRDefault="00214A1E" w:rsidP="00214A1E">
      <w:pPr>
        <w:jc w:val="left"/>
        <w:rPr>
          <w:rFonts w:ascii="黑体" w:eastAsia="黑体" w:hAnsi="黑体" w:cs="黑体"/>
          <w:b/>
          <w:bCs/>
          <w:sz w:val="32"/>
          <w:szCs w:val="32"/>
        </w:rPr>
      </w:pPr>
      <w:bookmarkStart w:id="0" w:name="_GoBack"/>
      <w:r>
        <w:rPr>
          <w:rFonts w:ascii="黑体" w:eastAsia="黑体" w:hAnsi="黑体" w:cs="黑体" w:hint="eastAsia"/>
          <w:sz w:val="32"/>
          <w:szCs w:val="32"/>
        </w:rPr>
        <w:t>附件3:</w:t>
      </w:r>
    </w:p>
    <w:p w:rsidR="00214A1E" w:rsidRDefault="00214A1E" w:rsidP="00214A1E">
      <w:pPr>
        <w:widowControl/>
        <w:spacing w:line="600" w:lineRule="exact"/>
        <w:jc w:val="center"/>
        <w:rPr>
          <w:rFonts w:ascii="宋体" w:hAnsi="宋体" w:cs="宋体"/>
          <w:b/>
          <w:bCs/>
          <w:color w:val="000000"/>
          <w:kern w:val="0"/>
          <w:sz w:val="36"/>
          <w:szCs w:val="30"/>
        </w:rPr>
      </w:pPr>
      <w:r>
        <w:rPr>
          <w:rFonts w:ascii="宋体" w:hAnsi="宋体" w:cs="宋体" w:hint="eastAsia"/>
          <w:b/>
          <w:bCs/>
          <w:color w:val="000000"/>
          <w:kern w:val="0"/>
          <w:sz w:val="36"/>
          <w:szCs w:val="30"/>
        </w:rPr>
        <w:t>2021年西安市高技能人才技能大赛汽车维修工赛项技术方案（预赛）</w:t>
      </w:r>
    </w:p>
    <w:bookmarkEnd w:id="0"/>
    <w:p w:rsidR="00214A1E" w:rsidRDefault="00214A1E" w:rsidP="00214A1E">
      <w:pPr>
        <w:widowControl/>
        <w:spacing w:line="560" w:lineRule="exact"/>
        <w:rPr>
          <w:rFonts w:ascii="黑体" w:eastAsia="黑体" w:hAnsi="黑体" w:cs="黑体"/>
          <w:color w:val="000000"/>
          <w:kern w:val="0"/>
          <w:sz w:val="32"/>
          <w:szCs w:val="32"/>
        </w:rPr>
      </w:pPr>
      <w:r>
        <w:rPr>
          <w:rFonts w:ascii="仿宋_GB2312" w:eastAsia="仿宋_GB2312" w:hAnsi="仿宋_GB2312" w:cs="仿宋_GB2312" w:hint="eastAsia"/>
          <w:color w:val="000000"/>
          <w:kern w:val="0"/>
          <w:sz w:val="32"/>
          <w:szCs w:val="32"/>
        </w:rPr>
        <w:t xml:space="preserve">   </w:t>
      </w:r>
      <w:r>
        <w:rPr>
          <w:rFonts w:ascii="黑体" w:eastAsia="黑体" w:hAnsi="黑体" w:cs="黑体" w:hint="eastAsia"/>
          <w:color w:val="000000"/>
          <w:kern w:val="0"/>
          <w:sz w:val="32"/>
          <w:szCs w:val="32"/>
        </w:rPr>
        <w:t xml:space="preserve"> 一、大赛项目内容</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(一)大赛项目</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项目：汽车维修工</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方式：理论考核+技能操作</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理论考核：闭卷笔试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理论考核时间：2021年7月29日</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技能操作：1、汽车单人快速保养</w:t>
      </w:r>
    </w:p>
    <w:p w:rsidR="00214A1E" w:rsidRDefault="00214A1E" w:rsidP="00214A1E">
      <w:pPr>
        <w:widowControl/>
        <w:spacing w:line="560" w:lineRule="exact"/>
        <w:ind w:firstLineChars="700" w:firstLine="22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2、汽车制动系统检修</w:t>
      </w:r>
    </w:p>
    <w:p w:rsidR="00214A1E" w:rsidRDefault="00214A1E" w:rsidP="00214A1E">
      <w:pPr>
        <w:widowControl/>
        <w:spacing w:line="560" w:lineRule="exact"/>
        <w:ind w:firstLineChars="700" w:firstLine="22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3、发动机拆装及测量</w:t>
      </w:r>
    </w:p>
    <w:p w:rsidR="00214A1E" w:rsidRDefault="00214A1E" w:rsidP="00214A1E">
      <w:pPr>
        <w:widowControl/>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技能操作考核时间：2021年7月30日</w:t>
      </w:r>
    </w:p>
    <w:p w:rsidR="00214A1E" w:rsidRDefault="00214A1E" w:rsidP="00214A1E">
      <w:pPr>
        <w:widowControl/>
        <w:numPr>
          <w:ilvl w:val="0"/>
          <w:numId w:val="6"/>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大赛内容与方式</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大赛内容包括理论知识和技能操作两部分，其中理论知识占50%，操作技能占50%。</w:t>
      </w:r>
    </w:p>
    <w:p w:rsidR="00214A1E" w:rsidRDefault="00214A1E" w:rsidP="00214A1E">
      <w:pPr>
        <w:widowControl/>
        <w:numPr>
          <w:ilvl w:val="0"/>
          <w:numId w:val="7"/>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理论知识考核</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方式：笔试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理论考核试卷共100道题；其中单项选择40道，多项选择40道，判断题20道；满分100分，考核时间90分钟。</w:t>
      </w:r>
    </w:p>
    <w:p w:rsidR="00214A1E" w:rsidRDefault="00214A1E" w:rsidP="00214A1E">
      <w:pPr>
        <w:widowControl/>
        <w:numPr>
          <w:ilvl w:val="0"/>
          <w:numId w:val="7"/>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技能操作比赛</w:t>
      </w:r>
    </w:p>
    <w:p w:rsidR="00214A1E" w:rsidRDefault="00214A1E" w:rsidP="00214A1E">
      <w:pPr>
        <w:widowControl/>
        <w:spacing w:line="56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汽车单人快速保养项目：</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按照作业表要求项目对指定车辆（2009款现代伊兰特MT）进行单人常规保养操作（润滑油及规定项目的检查等三</w:t>
      </w:r>
      <w:r>
        <w:rPr>
          <w:rFonts w:ascii="仿宋_GB2312" w:eastAsia="仿宋_GB2312" w:hAnsi="仿宋_GB2312" w:cs="仿宋_GB2312" w:hint="eastAsia"/>
          <w:color w:val="000000"/>
          <w:kern w:val="0"/>
          <w:sz w:val="32"/>
          <w:szCs w:val="32"/>
        </w:rPr>
        <w:lastRenderedPageBreak/>
        <w:t>级维护内容，润滑油不做更换）；项目操作顺序可参考全国职业院校技能大赛汽车赛项操作顺序，及汽车维修工高级工（国家职业资格三级）的职业标准。</w:t>
      </w:r>
    </w:p>
    <w:p w:rsidR="00214A1E" w:rsidRDefault="00214A1E" w:rsidP="00214A1E">
      <w:pPr>
        <w:widowControl/>
        <w:spacing w:line="56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汽车制动系统检修：</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按照作业表项目要求对指定车辆（2009款现代伊兰特MT）进行制动系统检修；项目操作顺序可参考车辆维修手册，及汽车维修工高级工（国家职业资格三级）的职业标准。</w:t>
      </w:r>
    </w:p>
    <w:p w:rsidR="00214A1E" w:rsidRDefault="00214A1E" w:rsidP="00214A1E">
      <w:pPr>
        <w:widowControl/>
        <w:spacing w:line="56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发动机拆装及测量：</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按照作业表测量要求，对指定发动机（本田飞度1.3L发动机）曲轴及活塞连杆组进行拆装（拆一组活塞）；并按照作业表要求进行对应数据测量和分析。项目操作顺序可参考汽车维修工高级工（国家职业资格三级）的职业标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3、项目抽签及时间</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技能操作内容为三选一，采取抽签方式随机确定。各参赛选手统一进行赛前抽签环节，抽取以上三个项目中的任意一个项目作为技能操作比赛项目进入比赛环节；项目操作时间40分钟，准备时间10分钟，操作时间30分钟。</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4、操作要点及要求</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参赛选手应按照各项目作业表（见附件3.1）要求内容进行相应的操作、测量和记录。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操作内容包括前期准备、安全检查、目视检查、现场设备及工量具确认；以及规定内容的测量记录、安全文明作业等。</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(三)大赛标准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大赛标准以汽车修理工高级工（国家职业资格三级）的职业标准为主要依据，结合行业发展的最新需求以及所使用设备的特定要求为参考，制定各项目的操作作业表和评分标准。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现场工量具以及基本维修工具的准备，依据设备的要求配备。参赛选手不能自带工量具。</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1、基本要求</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1.1职业道德</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⑴ 遵守有关法律、法规和规定。</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⑵ 爱岗敬业，忠于职守，自觉履行各项职责。</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⑶ 认真负责，严于律己。</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⑷ 努力学习，钻研业务，不断提高思想和科学文化素质。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⑸ 谦虚谨慎，团结协作，主动配合。</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⑹ 严格执行工艺文件，保证质量。</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⑺ 重视安全、环保，坚持文明生产。</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1.2基础知识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⑴ 钳工基本知识。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⑵ 汽车常用材料。</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⑶ 机械识图。</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⑷ 电工基本知识。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⑸ 液压传动。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⑹ 汽车维修机具的性能和使用。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⑺ 汽车构造。</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⑻ 汽车电气设备与电子控制装置。</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⑼ 安全生产知识及环境保护知识。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⑽ 质量管理知识及法律法规知识。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3、操作要求</w:t>
      </w:r>
    </w:p>
    <w:tbl>
      <w:tblPr>
        <w:tblStyle w:val="a7"/>
        <w:tblW w:w="8522" w:type="dxa"/>
        <w:tblLayout w:type="fixed"/>
        <w:tblLook w:val="04A0" w:firstRow="1" w:lastRow="0" w:firstColumn="1" w:lastColumn="0" w:noHBand="0" w:noVBand="1"/>
      </w:tblPr>
      <w:tblGrid>
        <w:gridCol w:w="584"/>
        <w:gridCol w:w="607"/>
        <w:gridCol w:w="3733"/>
        <w:gridCol w:w="3598"/>
      </w:tblGrid>
      <w:tr w:rsidR="00214A1E" w:rsidTr="00B141B6">
        <w:trPr>
          <w:trHeight w:val="654"/>
        </w:trPr>
        <w:tc>
          <w:tcPr>
            <w:tcW w:w="584" w:type="dxa"/>
          </w:tcPr>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职业</w:t>
            </w:r>
          </w:p>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功能</w:t>
            </w:r>
          </w:p>
        </w:tc>
        <w:tc>
          <w:tcPr>
            <w:tcW w:w="607" w:type="dxa"/>
          </w:tcPr>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工作</w:t>
            </w:r>
          </w:p>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内容</w:t>
            </w:r>
          </w:p>
        </w:tc>
        <w:tc>
          <w:tcPr>
            <w:tcW w:w="3733" w:type="dxa"/>
          </w:tcPr>
          <w:p w:rsidR="00214A1E" w:rsidRDefault="00214A1E" w:rsidP="00B141B6">
            <w:pPr>
              <w:widowControl/>
              <w:rPr>
                <w:rFonts w:ascii="宋体" w:hAnsi="宋体" w:cs="宋体"/>
                <w:b/>
                <w:bCs/>
                <w:color w:val="000000"/>
                <w:szCs w:val="21"/>
              </w:rPr>
            </w:pPr>
          </w:p>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能力要求</w:t>
            </w:r>
          </w:p>
        </w:tc>
        <w:tc>
          <w:tcPr>
            <w:tcW w:w="3598" w:type="dxa"/>
          </w:tcPr>
          <w:p w:rsidR="00214A1E" w:rsidRDefault="00214A1E" w:rsidP="00B141B6">
            <w:pPr>
              <w:widowControl/>
              <w:rPr>
                <w:rFonts w:ascii="宋体" w:hAnsi="宋体" w:cs="宋体"/>
                <w:b/>
                <w:bCs/>
                <w:color w:val="000000"/>
                <w:szCs w:val="21"/>
              </w:rPr>
            </w:pPr>
          </w:p>
          <w:p w:rsidR="00214A1E" w:rsidRDefault="00214A1E" w:rsidP="00B141B6">
            <w:pPr>
              <w:widowControl/>
              <w:jc w:val="center"/>
              <w:rPr>
                <w:rFonts w:ascii="宋体" w:hAnsi="宋体" w:cs="宋体"/>
                <w:b/>
                <w:bCs/>
                <w:color w:val="000000"/>
                <w:szCs w:val="21"/>
              </w:rPr>
            </w:pPr>
            <w:r>
              <w:rPr>
                <w:rFonts w:ascii="宋体" w:hAnsi="宋体" w:cs="宋体" w:hint="eastAsia"/>
                <w:b/>
                <w:bCs/>
                <w:color w:val="000000"/>
                <w:sz w:val="21"/>
                <w:szCs w:val="21"/>
              </w:rPr>
              <w:t>相关知识</w:t>
            </w:r>
          </w:p>
        </w:tc>
      </w:tr>
      <w:tr w:rsidR="00214A1E" w:rsidTr="00B141B6">
        <w:trPr>
          <w:trHeight w:val="2416"/>
        </w:trPr>
        <w:tc>
          <w:tcPr>
            <w:tcW w:w="584" w:type="dxa"/>
            <w:vMerge w:val="restart"/>
          </w:tcPr>
          <w:p w:rsidR="00214A1E" w:rsidRDefault="00214A1E" w:rsidP="00B141B6">
            <w:pPr>
              <w:widowControl/>
              <w:spacing w:line="600" w:lineRule="exact"/>
              <w:jc w:val="center"/>
              <w:rPr>
                <w:rFonts w:ascii="宋体" w:hAnsi="宋体" w:cs="宋体"/>
                <w:color w:val="000000"/>
                <w:szCs w:val="21"/>
              </w:rPr>
            </w:pPr>
          </w:p>
          <w:p w:rsidR="00214A1E" w:rsidRDefault="00214A1E" w:rsidP="00B141B6">
            <w:pPr>
              <w:widowControl/>
              <w:spacing w:line="600" w:lineRule="exact"/>
              <w:jc w:val="center"/>
              <w:rPr>
                <w:rFonts w:ascii="宋体" w:hAnsi="宋体" w:cs="宋体"/>
                <w:color w:val="000000"/>
                <w:szCs w:val="21"/>
              </w:rPr>
            </w:pPr>
          </w:p>
          <w:p w:rsidR="00214A1E" w:rsidRDefault="00214A1E" w:rsidP="00B141B6">
            <w:pPr>
              <w:widowControl/>
              <w:spacing w:line="600" w:lineRule="exact"/>
              <w:jc w:val="center"/>
              <w:rPr>
                <w:rFonts w:ascii="宋体" w:hAnsi="宋体" w:cs="宋体"/>
                <w:b/>
                <w:bCs/>
                <w:color w:val="000000"/>
                <w:sz w:val="28"/>
                <w:szCs w:val="28"/>
              </w:rPr>
            </w:pPr>
          </w:p>
          <w:p w:rsidR="00214A1E" w:rsidRDefault="00214A1E" w:rsidP="00B141B6">
            <w:pPr>
              <w:widowControl/>
              <w:spacing w:line="600" w:lineRule="exact"/>
              <w:jc w:val="center"/>
              <w:rPr>
                <w:rFonts w:ascii="宋体" w:hAnsi="宋体" w:cs="宋体"/>
                <w:b/>
                <w:bCs/>
                <w:color w:val="000000"/>
                <w:sz w:val="28"/>
                <w:szCs w:val="28"/>
              </w:rPr>
            </w:pPr>
            <w:r>
              <w:rPr>
                <w:rFonts w:ascii="宋体" w:hAnsi="宋体" w:cs="宋体" w:hint="eastAsia"/>
                <w:b/>
                <w:bCs/>
                <w:color w:val="000000"/>
                <w:sz w:val="28"/>
                <w:szCs w:val="28"/>
              </w:rPr>
              <w:t>汽</w:t>
            </w:r>
          </w:p>
          <w:p w:rsidR="00214A1E" w:rsidRDefault="00214A1E" w:rsidP="00B141B6">
            <w:pPr>
              <w:widowControl/>
              <w:spacing w:line="600" w:lineRule="exact"/>
              <w:jc w:val="center"/>
              <w:rPr>
                <w:rFonts w:ascii="宋体" w:hAnsi="宋体" w:cs="宋体"/>
                <w:b/>
                <w:bCs/>
                <w:color w:val="000000"/>
                <w:sz w:val="28"/>
                <w:szCs w:val="28"/>
              </w:rPr>
            </w:pPr>
            <w:r>
              <w:rPr>
                <w:rFonts w:ascii="宋体" w:hAnsi="宋体" w:cs="宋体" w:hint="eastAsia"/>
                <w:b/>
                <w:bCs/>
                <w:color w:val="000000"/>
                <w:sz w:val="28"/>
                <w:szCs w:val="28"/>
              </w:rPr>
              <w:t>车</w:t>
            </w:r>
          </w:p>
          <w:p w:rsidR="00214A1E" w:rsidRDefault="00214A1E" w:rsidP="00B141B6">
            <w:pPr>
              <w:widowControl/>
              <w:spacing w:line="600" w:lineRule="exact"/>
              <w:jc w:val="center"/>
              <w:rPr>
                <w:rFonts w:ascii="宋体" w:hAnsi="宋体" w:cs="宋体"/>
                <w:b/>
                <w:bCs/>
                <w:color w:val="000000"/>
                <w:sz w:val="28"/>
                <w:szCs w:val="28"/>
              </w:rPr>
            </w:pPr>
            <w:r>
              <w:rPr>
                <w:rFonts w:ascii="宋体" w:hAnsi="宋体" w:cs="宋体" w:hint="eastAsia"/>
                <w:b/>
                <w:bCs/>
                <w:color w:val="000000"/>
                <w:sz w:val="28"/>
                <w:szCs w:val="28"/>
              </w:rPr>
              <w:t>维</w:t>
            </w:r>
          </w:p>
          <w:p w:rsidR="00214A1E" w:rsidRDefault="00214A1E" w:rsidP="00B141B6">
            <w:pPr>
              <w:widowControl/>
              <w:spacing w:line="600" w:lineRule="exact"/>
              <w:jc w:val="center"/>
              <w:rPr>
                <w:rFonts w:ascii="宋体" w:hAnsi="宋体" w:cs="宋体"/>
                <w:b/>
                <w:bCs/>
                <w:color w:val="000000"/>
                <w:sz w:val="28"/>
                <w:szCs w:val="28"/>
              </w:rPr>
            </w:pPr>
            <w:r>
              <w:rPr>
                <w:rFonts w:ascii="宋体" w:hAnsi="宋体" w:cs="宋体" w:hint="eastAsia"/>
                <w:b/>
                <w:bCs/>
                <w:color w:val="000000"/>
                <w:sz w:val="28"/>
                <w:szCs w:val="28"/>
              </w:rPr>
              <w:t>修</w:t>
            </w:r>
          </w:p>
          <w:p w:rsidR="00214A1E" w:rsidRDefault="00214A1E" w:rsidP="00B141B6">
            <w:pPr>
              <w:widowControl/>
              <w:spacing w:line="600" w:lineRule="exact"/>
              <w:jc w:val="center"/>
              <w:rPr>
                <w:rFonts w:ascii="宋体" w:hAnsi="宋体" w:cs="宋体"/>
                <w:color w:val="000000"/>
                <w:szCs w:val="21"/>
              </w:rPr>
            </w:pPr>
            <w:r>
              <w:rPr>
                <w:rFonts w:ascii="宋体" w:hAnsi="宋体" w:cs="宋体" w:hint="eastAsia"/>
                <w:b/>
                <w:bCs/>
                <w:color w:val="000000"/>
                <w:sz w:val="28"/>
                <w:szCs w:val="28"/>
              </w:rPr>
              <w:t>工</w:t>
            </w:r>
          </w:p>
        </w:tc>
        <w:tc>
          <w:tcPr>
            <w:tcW w:w="607" w:type="dxa"/>
          </w:tcPr>
          <w:p w:rsidR="00214A1E" w:rsidRDefault="00214A1E" w:rsidP="00B141B6">
            <w:pPr>
              <w:widowControl/>
              <w:rPr>
                <w:rFonts w:ascii="宋体" w:hAnsi="宋体" w:cs="宋体"/>
                <w:color w:val="000000"/>
                <w:szCs w:val="21"/>
              </w:rPr>
            </w:pPr>
          </w:p>
          <w:p w:rsidR="00214A1E" w:rsidRDefault="00214A1E" w:rsidP="00B141B6">
            <w:pPr>
              <w:widowControl/>
              <w:jc w:val="center"/>
              <w:rPr>
                <w:rFonts w:ascii="宋体" w:hAnsi="宋体" w:cs="宋体"/>
                <w:color w:val="000000"/>
                <w:szCs w:val="21"/>
              </w:rPr>
            </w:pPr>
            <w:r>
              <w:rPr>
                <w:rFonts w:ascii="宋体" w:hAnsi="宋体" w:cs="宋体" w:hint="eastAsia"/>
                <w:color w:val="000000"/>
                <w:sz w:val="21"/>
                <w:szCs w:val="21"/>
              </w:rPr>
              <w:t>汽车单人快速保养</w:t>
            </w:r>
          </w:p>
        </w:tc>
        <w:tc>
          <w:tcPr>
            <w:tcW w:w="3733" w:type="dxa"/>
          </w:tcPr>
          <w:p w:rsidR="00214A1E" w:rsidRDefault="00214A1E" w:rsidP="00214A1E">
            <w:pPr>
              <w:widowControl/>
              <w:numPr>
                <w:ilvl w:val="0"/>
                <w:numId w:val="8"/>
              </w:numPr>
              <w:spacing w:line="360" w:lineRule="auto"/>
              <w:rPr>
                <w:rFonts w:ascii="宋体" w:hAnsi="宋体" w:cs="宋体"/>
                <w:color w:val="000000"/>
                <w:szCs w:val="21"/>
              </w:rPr>
            </w:pPr>
            <w:r>
              <w:rPr>
                <w:rFonts w:ascii="宋体" w:hAnsi="宋体" w:cs="宋体" w:hint="eastAsia"/>
                <w:color w:val="000000"/>
                <w:sz w:val="21"/>
                <w:szCs w:val="21"/>
              </w:rPr>
              <w:t>了解车辆结构及三级保养要求。</w:t>
            </w:r>
          </w:p>
          <w:p w:rsidR="00214A1E" w:rsidRDefault="00214A1E" w:rsidP="00214A1E">
            <w:pPr>
              <w:widowControl/>
              <w:numPr>
                <w:ilvl w:val="0"/>
                <w:numId w:val="8"/>
              </w:numPr>
              <w:spacing w:line="360" w:lineRule="auto"/>
              <w:rPr>
                <w:rFonts w:ascii="宋体" w:hAnsi="宋体" w:cs="宋体"/>
                <w:color w:val="000000"/>
                <w:szCs w:val="21"/>
              </w:rPr>
            </w:pPr>
            <w:r>
              <w:rPr>
                <w:rFonts w:ascii="宋体" w:hAnsi="宋体" w:cs="宋体" w:hint="eastAsia"/>
                <w:color w:val="000000"/>
                <w:sz w:val="21"/>
                <w:szCs w:val="21"/>
              </w:rPr>
              <w:t>熟练掌握车辆维修基本工具的使用。</w:t>
            </w:r>
          </w:p>
          <w:p w:rsidR="00214A1E" w:rsidRDefault="00214A1E" w:rsidP="00214A1E">
            <w:pPr>
              <w:widowControl/>
              <w:numPr>
                <w:ilvl w:val="0"/>
                <w:numId w:val="8"/>
              </w:numPr>
              <w:spacing w:line="360" w:lineRule="auto"/>
              <w:rPr>
                <w:rFonts w:ascii="宋体" w:hAnsi="宋体" w:cs="宋体"/>
                <w:color w:val="000000"/>
                <w:szCs w:val="21"/>
              </w:rPr>
            </w:pPr>
            <w:r>
              <w:rPr>
                <w:rFonts w:ascii="宋体" w:hAnsi="宋体" w:cs="宋体" w:hint="eastAsia"/>
                <w:color w:val="000000"/>
                <w:sz w:val="21"/>
                <w:szCs w:val="21"/>
              </w:rPr>
              <w:t>熟练掌握车辆举升设备的安全使用方法。</w:t>
            </w:r>
          </w:p>
          <w:p w:rsidR="00214A1E" w:rsidRDefault="00214A1E" w:rsidP="00214A1E">
            <w:pPr>
              <w:widowControl/>
              <w:numPr>
                <w:ilvl w:val="0"/>
                <w:numId w:val="8"/>
              </w:numPr>
              <w:spacing w:line="360" w:lineRule="auto"/>
              <w:rPr>
                <w:rFonts w:ascii="宋体" w:hAnsi="宋体" w:cs="宋体"/>
                <w:color w:val="000000"/>
                <w:szCs w:val="21"/>
              </w:rPr>
            </w:pPr>
            <w:r>
              <w:rPr>
                <w:rFonts w:ascii="宋体" w:hAnsi="宋体" w:cs="宋体" w:hint="eastAsia"/>
                <w:color w:val="000000"/>
                <w:sz w:val="21"/>
                <w:szCs w:val="21"/>
              </w:rPr>
              <w:t>可独立完成三级保养的操作内容。</w:t>
            </w:r>
          </w:p>
          <w:p w:rsidR="00214A1E" w:rsidRDefault="00214A1E" w:rsidP="00214A1E">
            <w:pPr>
              <w:widowControl/>
              <w:numPr>
                <w:ilvl w:val="0"/>
                <w:numId w:val="8"/>
              </w:numPr>
              <w:spacing w:line="360" w:lineRule="auto"/>
              <w:rPr>
                <w:rFonts w:ascii="宋体" w:hAnsi="宋体" w:cs="宋体"/>
                <w:color w:val="000000"/>
                <w:szCs w:val="21"/>
              </w:rPr>
            </w:pPr>
            <w:r>
              <w:rPr>
                <w:rFonts w:ascii="宋体" w:hAnsi="宋体" w:cs="宋体" w:hint="eastAsia"/>
                <w:color w:val="000000"/>
                <w:sz w:val="21"/>
                <w:szCs w:val="21"/>
              </w:rPr>
              <w:t>安全文明作业</w:t>
            </w:r>
          </w:p>
        </w:tc>
        <w:tc>
          <w:tcPr>
            <w:tcW w:w="3598" w:type="dxa"/>
          </w:tcPr>
          <w:p w:rsidR="00214A1E" w:rsidRDefault="00214A1E" w:rsidP="00214A1E">
            <w:pPr>
              <w:widowControl/>
              <w:numPr>
                <w:ilvl w:val="0"/>
                <w:numId w:val="9"/>
              </w:numPr>
              <w:spacing w:line="360" w:lineRule="auto"/>
              <w:rPr>
                <w:rFonts w:ascii="宋体" w:hAnsi="宋体" w:cs="宋体"/>
                <w:color w:val="000000"/>
                <w:szCs w:val="21"/>
              </w:rPr>
            </w:pPr>
            <w:r>
              <w:rPr>
                <w:rFonts w:ascii="宋体" w:hAnsi="宋体" w:cs="宋体" w:hint="eastAsia"/>
                <w:color w:val="000000"/>
                <w:sz w:val="21"/>
                <w:szCs w:val="21"/>
              </w:rPr>
              <w:t>车辆一、二、三级保养的内容及项目。</w:t>
            </w:r>
          </w:p>
          <w:p w:rsidR="00214A1E" w:rsidRDefault="00214A1E" w:rsidP="00214A1E">
            <w:pPr>
              <w:widowControl/>
              <w:numPr>
                <w:ilvl w:val="0"/>
                <w:numId w:val="9"/>
              </w:numPr>
              <w:spacing w:line="360" w:lineRule="auto"/>
              <w:rPr>
                <w:rFonts w:ascii="宋体" w:hAnsi="宋体" w:cs="宋体"/>
                <w:color w:val="000000"/>
                <w:szCs w:val="21"/>
              </w:rPr>
            </w:pPr>
            <w:r>
              <w:rPr>
                <w:rFonts w:ascii="宋体" w:hAnsi="宋体" w:cs="宋体" w:hint="eastAsia"/>
                <w:color w:val="000000"/>
                <w:sz w:val="21"/>
                <w:szCs w:val="21"/>
              </w:rPr>
              <w:t>汽车结构原理</w:t>
            </w:r>
          </w:p>
          <w:p w:rsidR="00214A1E" w:rsidRDefault="00214A1E" w:rsidP="00214A1E">
            <w:pPr>
              <w:widowControl/>
              <w:numPr>
                <w:ilvl w:val="0"/>
                <w:numId w:val="9"/>
              </w:numPr>
              <w:spacing w:line="360" w:lineRule="auto"/>
              <w:rPr>
                <w:rFonts w:ascii="宋体" w:hAnsi="宋体" w:cs="宋体"/>
                <w:color w:val="000000"/>
                <w:szCs w:val="21"/>
              </w:rPr>
            </w:pPr>
            <w:r>
              <w:rPr>
                <w:rFonts w:ascii="宋体" w:hAnsi="宋体" w:cs="宋体" w:hint="eastAsia"/>
                <w:color w:val="000000"/>
                <w:sz w:val="21"/>
                <w:szCs w:val="21"/>
              </w:rPr>
              <w:t>工具及维修设备的安全使用方法</w:t>
            </w:r>
          </w:p>
          <w:p w:rsidR="00214A1E" w:rsidRDefault="00214A1E" w:rsidP="00214A1E">
            <w:pPr>
              <w:widowControl/>
              <w:numPr>
                <w:ilvl w:val="0"/>
                <w:numId w:val="9"/>
              </w:numPr>
              <w:spacing w:line="360" w:lineRule="auto"/>
              <w:rPr>
                <w:rFonts w:ascii="宋体" w:hAnsi="宋体" w:cs="宋体"/>
                <w:color w:val="000000"/>
                <w:szCs w:val="21"/>
              </w:rPr>
            </w:pPr>
            <w:r>
              <w:rPr>
                <w:rFonts w:ascii="宋体" w:hAnsi="宋体" w:cs="宋体" w:hint="eastAsia"/>
                <w:color w:val="000000"/>
                <w:sz w:val="21"/>
                <w:szCs w:val="21"/>
              </w:rPr>
              <w:t>车辆维修安全文明作业</w:t>
            </w:r>
          </w:p>
        </w:tc>
      </w:tr>
      <w:tr w:rsidR="00214A1E" w:rsidTr="00B141B6">
        <w:trPr>
          <w:trHeight w:val="685"/>
        </w:trPr>
        <w:tc>
          <w:tcPr>
            <w:tcW w:w="584" w:type="dxa"/>
            <w:vMerge/>
          </w:tcPr>
          <w:p w:rsidR="00214A1E" w:rsidRDefault="00214A1E" w:rsidP="00B141B6">
            <w:pPr>
              <w:widowControl/>
              <w:spacing w:line="600" w:lineRule="exact"/>
              <w:rPr>
                <w:rFonts w:ascii="宋体" w:hAnsi="宋体" w:cs="宋体"/>
                <w:color w:val="000000"/>
                <w:szCs w:val="21"/>
              </w:rPr>
            </w:pPr>
          </w:p>
        </w:tc>
        <w:tc>
          <w:tcPr>
            <w:tcW w:w="607" w:type="dxa"/>
          </w:tcPr>
          <w:p w:rsidR="00214A1E" w:rsidRDefault="00214A1E" w:rsidP="00B141B6">
            <w:pPr>
              <w:widowControl/>
              <w:rPr>
                <w:rFonts w:ascii="宋体" w:hAnsi="宋体" w:cs="宋体"/>
                <w:color w:val="000000"/>
                <w:szCs w:val="21"/>
              </w:rPr>
            </w:pPr>
          </w:p>
          <w:p w:rsidR="00214A1E" w:rsidRDefault="00214A1E" w:rsidP="00B141B6">
            <w:pPr>
              <w:widowControl/>
              <w:jc w:val="center"/>
              <w:rPr>
                <w:rFonts w:ascii="宋体" w:hAnsi="宋体" w:cs="宋体"/>
                <w:color w:val="000000"/>
                <w:szCs w:val="21"/>
              </w:rPr>
            </w:pPr>
            <w:r>
              <w:rPr>
                <w:rFonts w:ascii="宋体" w:hAnsi="宋体" w:cs="宋体" w:hint="eastAsia"/>
                <w:color w:val="000000"/>
                <w:sz w:val="21"/>
                <w:szCs w:val="21"/>
              </w:rPr>
              <w:t>汽车制动系统检修</w:t>
            </w:r>
          </w:p>
        </w:tc>
        <w:tc>
          <w:tcPr>
            <w:tcW w:w="3733" w:type="dxa"/>
          </w:tcPr>
          <w:p w:rsidR="00214A1E" w:rsidRDefault="00214A1E" w:rsidP="00214A1E">
            <w:pPr>
              <w:widowControl/>
              <w:numPr>
                <w:ilvl w:val="0"/>
                <w:numId w:val="10"/>
              </w:numPr>
              <w:tabs>
                <w:tab w:val="left" w:pos="507"/>
              </w:tabs>
              <w:spacing w:line="360" w:lineRule="auto"/>
              <w:rPr>
                <w:rFonts w:ascii="宋体" w:hAnsi="宋体" w:cs="宋体"/>
                <w:color w:val="000000"/>
                <w:szCs w:val="21"/>
              </w:rPr>
            </w:pPr>
            <w:r>
              <w:rPr>
                <w:rFonts w:ascii="宋体" w:hAnsi="宋体" w:cs="宋体" w:hint="eastAsia"/>
                <w:color w:val="000000"/>
                <w:sz w:val="21"/>
                <w:szCs w:val="21"/>
              </w:rPr>
              <w:t>能够独立完成检修汽车制动系统</w:t>
            </w:r>
          </w:p>
          <w:p w:rsidR="00214A1E" w:rsidRDefault="00214A1E" w:rsidP="00214A1E">
            <w:pPr>
              <w:widowControl/>
              <w:numPr>
                <w:ilvl w:val="0"/>
                <w:numId w:val="10"/>
              </w:numPr>
              <w:tabs>
                <w:tab w:val="left" w:pos="507"/>
              </w:tabs>
              <w:spacing w:line="360" w:lineRule="auto"/>
              <w:rPr>
                <w:rFonts w:ascii="宋体" w:hAnsi="宋体" w:cs="宋体"/>
                <w:color w:val="000000"/>
                <w:szCs w:val="21"/>
              </w:rPr>
            </w:pPr>
            <w:r>
              <w:rPr>
                <w:rFonts w:ascii="宋体" w:hAnsi="宋体" w:cs="宋体" w:hint="eastAsia"/>
                <w:color w:val="000000"/>
                <w:sz w:val="21"/>
                <w:szCs w:val="21"/>
              </w:rPr>
              <w:t>判断汽车制动的系统的常见故障及检修方法</w:t>
            </w:r>
          </w:p>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3、熟练掌握车辆维修基本工具的使用。</w:t>
            </w:r>
          </w:p>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4、熟练掌握车辆举升设备的安全使用方法。</w:t>
            </w:r>
          </w:p>
          <w:p w:rsidR="00214A1E" w:rsidRDefault="00214A1E" w:rsidP="00B141B6">
            <w:pPr>
              <w:widowControl/>
              <w:tabs>
                <w:tab w:val="left" w:pos="507"/>
              </w:tabs>
              <w:spacing w:line="360" w:lineRule="auto"/>
              <w:rPr>
                <w:rFonts w:ascii="宋体" w:hAnsi="宋体" w:cs="宋体"/>
                <w:color w:val="000000"/>
                <w:szCs w:val="21"/>
              </w:rPr>
            </w:pPr>
            <w:r>
              <w:rPr>
                <w:rFonts w:ascii="宋体" w:hAnsi="宋体" w:cs="宋体" w:hint="eastAsia"/>
                <w:color w:val="000000"/>
                <w:sz w:val="21"/>
                <w:szCs w:val="21"/>
              </w:rPr>
              <w:t>5、安全文明作业</w:t>
            </w:r>
          </w:p>
        </w:tc>
        <w:tc>
          <w:tcPr>
            <w:tcW w:w="3598" w:type="dxa"/>
          </w:tcPr>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1、了解汽车制动系统的工作原理及结构组成</w:t>
            </w:r>
          </w:p>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2、了解汽车制动系统的常见故障及常规保养周期</w:t>
            </w:r>
          </w:p>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3、工具及维修设备的安全使用方法</w:t>
            </w:r>
          </w:p>
          <w:p w:rsidR="00214A1E" w:rsidRDefault="00214A1E" w:rsidP="00B141B6">
            <w:pPr>
              <w:widowControl/>
              <w:spacing w:line="360" w:lineRule="auto"/>
              <w:rPr>
                <w:rFonts w:ascii="宋体" w:hAnsi="宋体" w:cs="宋体"/>
                <w:color w:val="000000"/>
                <w:szCs w:val="21"/>
              </w:rPr>
            </w:pPr>
            <w:r>
              <w:rPr>
                <w:rFonts w:ascii="宋体" w:hAnsi="宋体" w:cs="宋体" w:hint="eastAsia"/>
                <w:color w:val="000000"/>
                <w:sz w:val="21"/>
                <w:szCs w:val="21"/>
              </w:rPr>
              <w:t>4、车辆维修安全文明作业</w:t>
            </w:r>
          </w:p>
        </w:tc>
      </w:tr>
      <w:tr w:rsidR="00214A1E" w:rsidTr="00B141B6">
        <w:trPr>
          <w:trHeight w:val="707"/>
        </w:trPr>
        <w:tc>
          <w:tcPr>
            <w:tcW w:w="584" w:type="dxa"/>
            <w:vMerge/>
          </w:tcPr>
          <w:p w:rsidR="00214A1E" w:rsidRDefault="00214A1E" w:rsidP="00B141B6">
            <w:pPr>
              <w:widowControl/>
              <w:spacing w:line="600" w:lineRule="exact"/>
              <w:rPr>
                <w:rFonts w:ascii="宋体" w:hAnsi="宋体" w:cs="宋体"/>
                <w:color w:val="000000"/>
                <w:szCs w:val="21"/>
              </w:rPr>
            </w:pPr>
          </w:p>
        </w:tc>
        <w:tc>
          <w:tcPr>
            <w:tcW w:w="607" w:type="dxa"/>
          </w:tcPr>
          <w:p w:rsidR="00214A1E" w:rsidRDefault="00214A1E" w:rsidP="00B141B6">
            <w:pPr>
              <w:widowControl/>
              <w:jc w:val="center"/>
              <w:rPr>
                <w:rFonts w:ascii="宋体" w:hAnsi="宋体" w:cs="宋体"/>
                <w:color w:val="000000"/>
                <w:szCs w:val="21"/>
              </w:rPr>
            </w:pPr>
          </w:p>
          <w:p w:rsidR="00214A1E" w:rsidRDefault="00214A1E" w:rsidP="00B141B6">
            <w:pPr>
              <w:widowControl/>
              <w:rPr>
                <w:rFonts w:ascii="宋体" w:hAnsi="宋体" w:cs="宋体"/>
                <w:color w:val="000000"/>
                <w:szCs w:val="21"/>
              </w:rPr>
            </w:pPr>
          </w:p>
          <w:p w:rsidR="00214A1E" w:rsidRDefault="00214A1E" w:rsidP="00B141B6">
            <w:pPr>
              <w:widowControl/>
              <w:jc w:val="center"/>
              <w:rPr>
                <w:rFonts w:ascii="宋体" w:hAnsi="宋体" w:cs="宋体"/>
                <w:color w:val="000000"/>
                <w:szCs w:val="21"/>
              </w:rPr>
            </w:pPr>
            <w:r>
              <w:rPr>
                <w:rFonts w:ascii="宋体" w:hAnsi="宋体" w:cs="宋体" w:hint="eastAsia"/>
                <w:color w:val="000000"/>
                <w:sz w:val="21"/>
                <w:szCs w:val="21"/>
              </w:rPr>
              <w:t>发动机拆装及测量</w:t>
            </w:r>
          </w:p>
        </w:tc>
        <w:tc>
          <w:tcPr>
            <w:tcW w:w="3733" w:type="dxa"/>
          </w:tcPr>
          <w:p w:rsidR="00214A1E" w:rsidRDefault="00214A1E" w:rsidP="00214A1E">
            <w:pPr>
              <w:widowControl/>
              <w:numPr>
                <w:ilvl w:val="0"/>
                <w:numId w:val="11"/>
              </w:numPr>
              <w:spacing w:line="360" w:lineRule="auto"/>
              <w:rPr>
                <w:rFonts w:ascii="宋体" w:hAnsi="宋体" w:cs="宋体"/>
                <w:color w:val="000000"/>
                <w:szCs w:val="21"/>
              </w:rPr>
            </w:pPr>
            <w:r>
              <w:rPr>
                <w:rFonts w:ascii="宋体" w:hAnsi="宋体" w:cs="宋体" w:hint="eastAsia"/>
                <w:color w:val="000000"/>
                <w:sz w:val="21"/>
                <w:szCs w:val="21"/>
              </w:rPr>
              <w:t>能够检修发动机曲柄连杆机构及活塞连杆组</w:t>
            </w:r>
          </w:p>
          <w:p w:rsidR="00214A1E" w:rsidRDefault="00214A1E" w:rsidP="00214A1E">
            <w:pPr>
              <w:widowControl/>
              <w:numPr>
                <w:ilvl w:val="0"/>
                <w:numId w:val="11"/>
              </w:numPr>
              <w:spacing w:line="360" w:lineRule="auto"/>
              <w:rPr>
                <w:rFonts w:ascii="宋体" w:hAnsi="宋体" w:cs="宋体"/>
                <w:color w:val="000000"/>
                <w:szCs w:val="21"/>
              </w:rPr>
            </w:pPr>
            <w:r>
              <w:rPr>
                <w:rFonts w:ascii="宋体" w:hAnsi="宋体" w:cs="宋体" w:hint="eastAsia"/>
                <w:color w:val="000000"/>
                <w:sz w:val="21"/>
                <w:szCs w:val="21"/>
              </w:rPr>
              <w:t>能熟练使用各类工量具</w:t>
            </w:r>
          </w:p>
          <w:p w:rsidR="00214A1E" w:rsidRDefault="00214A1E" w:rsidP="00214A1E">
            <w:pPr>
              <w:widowControl/>
              <w:numPr>
                <w:ilvl w:val="0"/>
                <w:numId w:val="11"/>
              </w:numPr>
              <w:spacing w:line="360" w:lineRule="auto"/>
              <w:rPr>
                <w:rFonts w:ascii="宋体" w:hAnsi="宋体" w:cs="宋体"/>
                <w:color w:val="000000"/>
                <w:szCs w:val="21"/>
              </w:rPr>
            </w:pPr>
            <w:r>
              <w:rPr>
                <w:rFonts w:ascii="宋体" w:hAnsi="宋体" w:cs="宋体" w:hint="eastAsia"/>
                <w:color w:val="000000"/>
                <w:sz w:val="21"/>
                <w:szCs w:val="21"/>
              </w:rPr>
              <w:t>能够进行规定测量了数据的计算</w:t>
            </w:r>
          </w:p>
          <w:p w:rsidR="00214A1E" w:rsidRDefault="00214A1E" w:rsidP="00214A1E">
            <w:pPr>
              <w:widowControl/>
              <w:numPr>
                <w:ilvl w:val="0"/>
                <w:numId w:val="11"/>
              </w:numPr>
              <w:spacing w:line="360" w:lineRule="auto"/>
              <w:rPr>
                <w:rFonts w:ascii="宋体" w:hAnsi="宋体" w:cs="宋体"/>
                <w:color w:val="000000"/>
                <w:szCs w:val="21"/>
              </w:rPr>
            </w:pPr>
            <w:r>
              <w:rPr>
                <w:rFonts w:ascii="宋体" w:hAnsi="宋体" w:cs="宋体" w:hint="eastAsia"/>
                <w:color w:val="000000"/>
                <w:sz w:val="21"/>
                <w:szCs w:val="21"/>
              </w:rPr>
              <w:t>熟练掌握车辆维修基本工具的使用。</w:t>
            </w:r>
          </w:p>
          <w:p w:rsidR="00214A1E" w:rsidRDefault="00214A1E" w:rsidP="00214A1E">
            <w:pPr>
              <w:widowControl/>
              <w:numPr>
                <w:ilvl w:val="0"/>
                <w:numId w:val="11"/>
              </w:numPr>
              <w:spacing w:line="360" w:lineRule="auto"/>
              <w:rPr>
                <w:rFonts w:ascii="宋体" w:hAnsi="宋体" w:cs="宋体"/>
                <w:color w:val="000000"/>
                <w:szCs w:val="21"/>
              </w:rPr>
            </w:pPr>
            <w:r>
              <w:rPr>
                <w:rFonts w:ascii="宋体" w:hAnsi="宋体" w:cs="宋体" w:hint="eastAsia"/>
                <w:color w:val="000000"/>
                <w:sz w:val="21"/>
                <w:szCs w:val="21"/>
              </w:rPr>
              <w:t>安全文明作业</w:t>
            </w:r>
          </w:p>
        </w:tc>
        <w:tc>
          <w:tcPr>
            <w:tcW w:w="3598" w:type="dxa"/>
          </w:tcPr>
          <w:p w:rsidR="00214A1E" w:rsidRDefault="00214A1E" w:rsidP="00214A1E">
            <w:pPr>
              <w:widowControl/>
              <w:numPr>
                <w:ilvl w:val="0"/>
                <w:numId w:val="12"/>
              </w:numPr>
              <w:spacing w:line="360" w:lineRule="auto"/>
              <w:rPr>
                <w:rFonts w:ascii="宋体" w:hAnsi="宋体" w:cs="宋体"/>
                <w:color w:val="000000"/>
                <w:szCs w:val="21"/>
              </w:rPr>
            </w:pPr>
            <w:r>
              <w:rPr>
                <w:rFonts w:ascii="宋体" w:hAnsi="宋体" w:cs="宋体" w:hint="eastAsia"/>
                <w:color w:val="000000"/>
                <w:sz w:val="21"/>
                <w:szCs w:val="21"/>
              </w:rPr>
              <w:t>发动机机构</w:t>
            </w:r>
          </w:p>
          <w:p w:rsidR="00214A1E" w:rsidRDefault="00214A1E" w:rsidP="00214A1E">
            <w:pPr>
              <w:widowControl/>
              <w:numPr>
                <w:ilvl w:val="0"/>
                <w:numId w:val="12"/>
              </w:numPr>
              <w:spacing w:line="360" w:lineRule="auto"/>
              <w:rPr>
                <w:rFonts w:ascii="宋体" w:hAnsi="宋体" w:cs="宋体"/>
                <w:color w:val="000000"/>
                <w:szCs w:val="21"/>
              </w:rPr>
            </w:pPr>
            <w:r>
              <w:rPr>
                <w:rFonts w:ascii="宋体" w:hAnsi="宋体" w:cs="宋体" w:hint="eastAsia"/>
                <w:color w:val="000000"/>
                <w:sz w:val="21"/>
                <w:szCs w:val="21"/>
              </w:rPr>
              <w:t>量具的使用方法</w:t>
            </w:r>
          </w:p>
          <w:p w:rsidR="00214A1E" w:rsidRDefault="00214A1E" w:rsidP="00214A1E">
            <w:pPr>
              <w:widowControl/>
              <w:numPr>
                <w:ilvl w:val="0"/>
                <w:numId w:val="12"/>
              </w:numPr>
              <w:spacing w:line="360" w:lineRule="auto"/>
              <w:rPr>
                <w:rFonts w:ascii="宋体" w:hAnsi="宋体" w:cs="宋体"/>
                <w:color w:val="000000"/>
                <w:szCs w:val="21"/>
              </w:rPr>
            </w:pPr>
            <w:r>
              <w:rPr>
                <w:rFonts w:ascii="宋体" w:hAnsi="宋体" w:cs="宋体" w:hint="eastAsia"/>
                <w:color w:val="000000"/>
                <w:sz w:val="21"/>
                <w:szCs w:val="21"/>
              </w:rPr>
              <w:t>测量数据的计算方法</w:t>
            </w:r>
          </w:p>
          <w:p w:rsidR="00214A1E" w:rsidRDefault="00214A1E" w:rsidP="00214A1E">
            <w:pPr>
              <w:widowControl/>
              <w:numPr>
                <w:ilvl w:val="0"/>
                <w:numId w:val="12"/>
              </w:numPr>
              <w:spacing w:line="360" w:lineRule="auto"/>
              <w:rPr>
                <w:rFonts w:ascii="宋体" w:hAnsi="宋体" w:cs="宋体"/>
                <w:color w:val="000000"/>
                <w:szCs w:val="21"/>
              </w:rPr>
            </w:pPr>
            <w:r>
              <w:rPr>
                <w:rFonts w:ascii="宋体" w:hAnsi="宋体" w:cs="宋体" w:hint="eastAsia"/>
                <w:color w:val="000000"/>
                <w:sz w:val="21"/>
                <w:szCs w:val="21"/>
              </w:rPr>
              <w:t>发动机维修作业的要求</w:t>
            </w:r>
          </w:p>
        </w:tc>
      </w:tr>
    </w:tbl>
    <w:p w:rsidR="00214A1E" w:rsidRDefault="00214A1E" w:rsidP="00214A1E">
      <w:pPr>
        <w:widowControl/>
        <w:spacing w:line="600" w:lineRule="exact"/>
        <w:rPr>
          <w:rFonts w:ascii="宋体" w:hAnsi="宋体" w:cs="宋体"/>
          <w:color w:val="000000"/>
          <w:kern w:val="0"/>
          <w:sz w:val="28"/>
          <w:szCs w:val="28"/>
        </w:rPr>
      </w:pPr>
    </w:p>
    <w:p w:rsidR="00214A1E" w:rsidRDefault="00214A1E" w:rsidP="00214A1E">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二、成绩评定方法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1、参赛选手的成绩评定由裁判组负责。</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2、理论知识大赛采用纸质化考试评分与计分。当出现成绩相同时，则按交卷时间排列名次。</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操作技能的成绩，由裁判员现场依据选手能否熟练查阅维修资料（文件）、正确使用工量具和仪器设备、精确测量技术参数、正确记录测试数据、标准规范作业、准确判断故障位置，认真记录作业过程，安全文明作业等要素按照评分标准进行评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4、参赛选手的最终名次依据理论知识和操作技能两项成绩的累加排定，其中理论知识占50%，操作技能占50%。当出现成绩相同时，按操作技能成绩的高低来排列。</w:t>
      </w:r>
    </w:p>
    <w:p w:rsidR="00214A1E" w:rsidRDefault="00214A1E" w:rsidP="00214A1E">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三、大赛场地与设施</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1、理论考核场地（明德楼）</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2、技能操作躬行楼1、3楼；工位尺寸：汽车单人快速保养及汽车制动系统检修8m</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4m，发动机拆装及测量工位4m</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4m；每位参赛选手配备一个标准工位，以及操作项目所需汽车维修设备、工量具。现场工量具（详见附件3.2）。</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3、汽车单人快速保养及汽车制动系统检修车型：09款现代伊兰特；发动机拆装及测量机型：本田飞度发动机中缸。</w:t>
      </w:r>
    </w:p>
    <w:p w:rsidR="00214A1E" w:rsidRDefault="00214A1E" w:rsidP="00214A1E">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四、大赛细则</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(一)大赛规则</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1、理论知识考核</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综合理论知识考核采用纸质考试，试题由大赛项目组委会命题，选手不得自带任何资料、手机等电子设备进入赛场。</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2、操作技能比赛</w:t>
      </w:r>
    </w:p>
    <w:p w:rsidR="00214A1E" w:rsidRDefault="00214A1E" w:rsidP="00214A1E">
      <w:pPr>
        <w:widowControl/>
        <w:numPr>
          <w:ilvl w:val="0"/>
          <w:numId w:val="13"/>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选手参加操作技能比赛前，须按指定时间熟悉比赛场地。</w:t>
      </w:r>
    </w:p>
    <w:p w:rsidR="00214A1E" w:rsidRDefault="00214A1E" w:rsidP="00214A1E">
      <w:pPr>
        <w:widowControl/>
        <w:numPr>
          <w:ilvl w:val="0"/>
          <w:numId w:val="13"/>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选手出场顺序、工位以及选手号均由抽签决定（不得携带手机）。抽签后选手应在待考室内（封闭）等待比赛。</w:t>
      </w:r>
    </w:p>
    <w:p w:rsidR="00214A1E" w:rsidRDefault="00214A1E" w:rsidP="00214A1E">
      <w:pPr>
        <w:widowControl/>
        <w:numPr>
          <w:ilvl w:val="0"/>
          <w:numId w:val="13"/>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如果选手提前结束项目操作，应向裁判员报告完成作业。比赛终止时间由裁判员记录在案，选手提前结束比赛后在工位等待，由引导员引导离开赛场。</w:t>
      </w:r>
    </w:p>
    <w:p w:rsidR="00214A1E" w:rsidRDefault="00214A1E" w:rsidP="00214A1E">
      <w:pPr>
        <w:widowControl/>
        <w:numPr>
          <w:ilvl w:val="0"/>
          <w:numId w:val="13"/>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作业时间到后，未完成作业的选手应立即停止操作，由工作人员进行场地、设备检查与复位。</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(二)赛场规则</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1、大赛工作人员必应统一佩戴由大赛工作组签发的相应证件，着装整齐。</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2、赛场除现场裁判和赛场工作人员外，其他人员未经允许不得进入赛场。</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3、新闻媒体等进入赛场必须经过大赛工作组允许，并且听从现场工作人员的安排和管理，不能影响比赛。</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4、各参赛队的领队、指导老师以及随行人员一律不得进入赛场。</w:t>
      </w:r>
    </w:p>
    <w:p w:rsidR="00214A1E" w:rsidRDefault="00214A1E" w:rsidP="00214A1E">
      <w:pPr>
        <w:widowControl/>
        <w:jc w:val="left"/>
        <w:rPr>
          <w:rFonts w:ascii="宋体" w:hAnsi="宋体" w:cs="宋体"/>
          <w:color w:val="000000"/>
          <w:kern w:val="0"/>
          <w:sz w:val="28"/>
          <w:szCs w:val="28"/>
        </w:rPr>
      </w:pPr>
    </w:p>
    <w:p w:rsidR="00214A1E" w:rsidRDefault="00214A1E" w:rsidP="00214A1E">
      <w:pPr>
        <w:widowControl/>
        <w:rPr>
          <w:rFonts w:ascii="宋体" w:hAnsi="宋体" w:cs="宋体"/>
          <w:color w:val="000000"/>
          <w:kern w:val="0"/>
          <w:sz w:val="28"/>
          <w:szCs w:val="28"/>
        </w:rPr>
      </w:pPr>
      <w:r>
        <w:rPr>
          <w:rFonts w:ascii="宋体" w:hAnsi="宋体" w:cs="宋体"/>
          <w:b/>
          <w:bCs/>
          <w:color w:val="000000"/>
          <w:kern w:val="0"/>
          <w:sz w:val="28"/>
          <w:szCs w:val="28"/>
        </w:rPr>
        <w:br w:type="page"/>
      </w:r>
      <w:r>
        <w:rPr>
          <w:rFonts w:ascii="黑体" w:eastAsia="黑体" w:hAnsi="黑体" w:cs="黑体" w:hint="eastAsia"/>
          <w:color w:val="000000"/>
          <w:kern w:val="0"/>
          <w:sz w:val="32"/>
          <w:szCs w:val="32"/>
        </w:rPr>
        <w:lastRenderedPageBreak/>
        <w:t xml:space="preserve">附件3.1： </w:t>
      </w:r>
      <w:r>
        <w:rPr>
          <w:rFonts w:ascii="宋体" w:hAnsi="宋体" w:cs="宋体" w:hint="eastAsia"/>
          <w:color w:val="000000"/>
          <w:kern w:val="0"/>
          <w:sz w:val="28"/>
          <w:szCs w:val="28"/>
        </w:rPr>
        <w:t xml:space="preserve">    </w:t>
      </w:r>
    </w:p>
    <w:p w:rsidR="00214A1E" w:rsidRDefault="00214A1E" w:rsidP="00214A1E">
      <w:pPr>
        <w:widowControl/>
        <w:jc w:val="center"/>
        <w:rPr>
          <w:rFonts w:ascii="宋体" w:hAnsi="宋体" w:cs="宋体"/>
          <w:b/>
          <w:bCs/>
          <w:color w:val="000000"/>
          <w:kern w:val="0"/>
          <w:sz w:val="44"/>
          <w:szCs w:val="44"/>
        </w:rPr>
      </w:pPr>
      <w:r>
        <w:rPr>
          <w:rFonts w:ascii="宋体" w:hAnsi="宋体" w:cs="宋体" w:hint="eastAsia"/>
          <w:b/>
          <w:bCs/>
          <w:color w:val="000000"/>
          <w:kern w:val="0"/>
          <w:sz w:val="44"/>
          <w:szCs w:val="44"/>
        </w:rPr>
        <w:t>汽车单人快速保养选手作业记录单</w:t>
      </w:r>
    </w:p>
    <w:p w:rsidR="00214A1E" w:rsidRDefault="00214A1E" w:rsidP="00214A1E">
      <w:pPr>
        <w:widowControl/>
        <w:rPr>
          <w:rFonts w:ascii="宋体" w:hAnsi="宋体" w:cs="宋体"/>
          <w:color w:val="000000"/>
          <w:kern w:val="0"/>
          <w:sz w:val="28"/>
          <w:szCs w:val="28"/>
        </w:rPr>
      </w:pPr>
    </w:p>
    <w:tbl>
      <w:tblPr>
        <w:tblStyle w:val="a7"/>
        <w:tblW w:w="8535" w:type="dxa"/>
        <w:tblInd w:w="99" w:type="dxa"/>
        <w:tblLayout w:type="fixed"/>
        <w:tblLook w:val="04A0" w:firstRow="1" w:lastRow="0" w:firstColumn="1" w:lastColumn="0" w:noHBand="0" w:noVBand="1"/>
      </w:tblPr>
      <w:tblGrid>
        <w:gridCol w:w="4162"/>
        <w:gridCol w:w="4373"/>
      </w:tblGrid>
      <w:tr w:rsidR="00214A1E" w:rsidTr="00B141B6">
        <w:tc>
          <w:tcPr>
            <w:tcW w:w="8535"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比赛时间：2021年   月   日             参赛号码：</w:t>
            </w:r>
          </w:p>
        </w:tc>
      </w:tr>
      <w:tr w:rsidR="00214A1E" w:rsidTr="00B141B6">
        <w:tc>
          <w:tcPr>
            <w:tcW w:w="4162"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选手姓名：</w:t>
            </w:r>
          </w:p>
        </w:tc>
        <w:tc>
          <w:tcPr>
            <w:tcW w:w="4373"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比赛用时：    分    秒</w:t>
            </w:r>
          </w:p>
        </w:tc>
      </w:tr>
      <w:tr w:rsidR="00214A1E" w:rsidTr="00B141B6">
        <w:tc>
          <w:tcPr>
            <w:tcW w:w="8535"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单    位：</w:t>
            </w:r>
          </w:p>
        </w:tc>
      </w:tr>
    </w:tbl>
    <w:p w:rsidR="00214A1E" w:rsidRDefault="00214A1E" w:rsidP="00214A1E">
      <w:pPr>
        <w:widowControl/>
        <w:rPr>
          <w:rFonts w:ascii="宋体" w:hAnsi="宋体" w:cs="宋体"/>
          <w:color w:val="000000"/>
          <w:kern w:val="0"/>
          <w:sz w:val="28"/>
          <w:szCs w:val="28"/>
        </w:rPr>
      </w:pPr>
    </w:p>
    <w:tbl>
      <w:tblPr>
        <w:tblW w:w="8497" w:type="dxa"/>
        <w:tblInd w:w="93" w:type="dxa"/>
        <w:tblLayout w:type="fixed"/>
        <w:tblLook w:val="04A0" w:firstRow="1" w:lastRow="0" w:firstColumn="1" w:lastColumn="0" w:noHBand="0" w:noVBand="1"/>
      </w:tblPr>
      <w:tblGrid>
        <w:gridCol w:w="1491"/>
        <w:gridCol w:w="899"/>
        <w:gridCol w:w="3451"/>
        <w:gridCol w:w="735"/>
        <w:gridCol w:w="1921"/>
      </w:tblGrid>
      <w:tr w:rsidR="00214A1E" w:rsidTr="00B141B6">
        <w:trPr>
          <w:trHeight w:val="325"/>
        </w:trPr>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检查项目</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检查内容</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检查</w:t>
            </w: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记录</w:t>
            </w:r>
          </w:p>
        </w:tc>
      </w:tr>
      <w:tr w:rsidR="00214A1E" w:rsidTr="00B141B6">
        <w:trPr>
          <w:trHeight w:val="325"/>
        </w:trPr>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车内</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车内四件套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点火开关</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车内照明</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喇叭</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雨刮器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挡风玻璃清洗喷水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车内外后视镜</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仪表盘</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音响系统</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空调</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电动车窗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手套箱及空调滤芯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点烟器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安全带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座椅调整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车顶，遮阳板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后备箱</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所有舱盖解锁系统</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车外</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车外三件套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车身漆面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车门，舱盖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车外灯光（可请工作人员协助）</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发动机舱</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机油液位</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制动油液位（测量制动液性能记录）</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助力转向油液位</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冷却液液位及冰点（记录测量数据）</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挡风玻璃清洗液位</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皮带检查</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发电机</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30</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蓄电池检查（记录测量数据）</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空气滤芯检查</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32</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检查发动机机油（运转后确认检查）</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val="restart"/>
            <w:tcBorders>
              <w:top w:val="single" w:sz="4" w:space="0" w:color="000000"/>
              <w:left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底盘检查</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轮胎螺栓紧固</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轮胎花纹（记录测量数据）</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35</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轮胎磨损</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轮胎气压，测量值（记录测量数据）</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制动片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检查发动机机油及漏油</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检查变速箱漏油</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各部件链接胶套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val="restart"/>
            <w:tcBorders>
              <w:top w:val="single" w:sz="4" w:space="0" w:color="000000"/>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kern w:val="0"/>
                <w:szCs w:val="21"/>
                <w:lang w:bidi="ar"/>
              </w:rPr>
              <w:t>现场清理</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车辆清理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工具清理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材料清理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r w:rsidR="00214A1E" w:rsidTr="00B141B6">
        <w:trPr>
          <w:trHeight w:val="325"/>
        </w:trPr>
        <w:tc>
          <w:tcPr>
            <w:tcW w:w="1491" w:type="dxa"/>
            <w:vMerge/>
            <w:tcBorders>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widowControl/>
              <w:spacing w:line="360" w:lineRule="auto"/>
              <w:jc w:val="left"/>
              <w:textAlignment w:val="center"/>
              <w:rPr>
                <w:rFonts w:ascii="宋体" w:hAnsi="宋体" w:cs="宋体"/>
                <w:color w:val="000000"/>
                <w:szCs w:val="21"/>
              </w:rPr>
            </w:pPr>
            <w:r>
              <w:rPr>
                <w:rFonts w:ascii="宋体" w:hAnsi="宋体" w:cs="宋体" w:hint="eastAsia"/>
                <w:color w:val="000000"/>
                <w:kern w:val="0"/>
                <w:szCs w:val="21"/>
                <w:lang w:bidi="ar"/>
              </w:rPr>
              <w:t>场地清理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A1E" w:rsidRDefault="00214A1E" w:rsidP="00B141B6">
            <w:pPr>
              <w:spacing w:line="360" w:lineRule="auto"/>
              <w:jc w:val="center"/>
              <w:rPr>
                <w:rFonts w:ascii="宋体" w:hAnsi="宋体" w:cs="宋体"/>
                <w:color w:val="000000"/>
                <w:szCs w:val="21"/>
              </w:rPr>
            </w:pPr>
          </w:p>
        </w:tc>
      </w:tr>
    </w:tbl>
    <w:p w:rsidR="00214A1E" w:rsidRDefault="00214A1E" w:rsidP="00214A1E">
      <w:pPr>
        <w:widowControl/>
        <w:jc w:val="left"/>
        <w:rPr>
          <w:b/>
          <w:bCs/>
          <w:szCs w:val="21"/>
        </w:rPr>
      </w:pPr>
    </w:p>
    <w:p w:rsidR="00214A1E" w:rsidRDefault="00214A1E" w:rsidP="00214A1E">
      <w:pPr>
        <w:widowControl/>
        <w:jc w:val="left"/>
        <w:rPr>
          <w:b/>
          <w:bCs/>
          <w:szCs w:val="21"/>
        </w:rPr>
      </w:pPr>
      <w:r>
        <w:rPr>
          <w:rFonts w:hint="eastAsia"/>
          <w:b/>
          <w:bCs/>
          <w:szCs w:val="21"/>
        </w:rPr>
        <w:t>填表须知：以上检查项和作业项有选手进行现场填写；检查部位正常填“</w:t>
      </w:r>
      <w:r>
        <w:rPr>
          <w:rFonts w:ascii="Arial" w:hAnsi="Arial" w:cs="Arial"/>
          <w:b/>
          <w:bCs/>
          <w:szCs w:val="21"/>
        </w:rPr>
        <w:t>√</w:t>
      </w:r>
      <w:r>
        <w:rPr>
          <w:rFonts w:hint="eastAsia"/>
          <w:b/>
          <w:bCs/>
          <w:szCs w:val="21"/>
        </w:rPr>
        <w:t>”，不正常填“</w:t>
      </w:r>
      <w:r>
        <w:rPr>
          <w:rFonts w:ascii="Arial" w:hAnsi="Arial" w:cs="Arial"/>
          <w:b/>
          <w:bCs/>
          <w:szCs w:val="21"/>
        </w:rPr>
        <w:t>×</w:t>
      </w:r>
      <w:r>
        <w:rPr>
          <w:rFonts w:hint="eastAsia"/>
          <w:b/>
          <w:bCs/>
          <w:szCs w:val="21"/>
        </w:rPr>
        <w:t>”；并简要描述原因。</w:t>
      </w:r>
    </w:p>
    <w:p w:rsidR="00214A1E" w:rsidRDefault="00214A1E" w:rsidP="00214A1E">
      <w:pPr>
        <w:widowControl/>
        <w:jc w:val="center"/>
        <w:rPr>
          <w:b/>
          <w:bCs/>
          <w:sz w:val="36"/>
          <w:szCs w:val="36"/>
        </w:rPr>
      </w:pPr>
    </w:p>
    <w:p w:rsidR="00214A1E" w:rsidRDefault="00214A1E" w:rsidP="00214A1E">
      <w:pPr>
        <w:widowControl/>
        <w:jc w:val="center"/>
        <w:rPr>
          <w:b/>
          <w:bCs/>
          <w:sz w:val="36"/>
          <w:szCs w:val="36"/>
        </w:rPr>
      </w:pPr>
      <w:r>
        <w:rPr>
          <w:rFonts w:hint="eastAsia"/>
          <w:b/>
          <w:bCs/>
          <w:sz w:val="36"/>
          <w:szCs w:val="36"/>
        </w:rPr>
        <w:t>汽车制动系统检修项目作业记录单</w:t>
      </w:r>
    </w:p>
    <w:p w:rsidR="00214A1E" w:rsidRDefault="00214A1E" w:rsidP="00214A1E">
      <w:pPr>
        <w:widowControl/>
        <w:rPr>
          <w:b/>
          <w:bCs/>
          <w:sz w:val="32"/>
          <w:szCs w:val="32"/>
        </w:rPr>
      </w:pPr>
    </w:p>
    <w:tbl>
      <w:tblPr>
        <w:tblStyle w:val="a7"/>
        <w:tblW w:w="10035" w:type="dxa"/>
        <w:tblInd w:w="-426" w:type="dxa"/>
        <w:tblLayout w:type="fixed"/>
        <w:tblLook w:val="04A0" w:firstRow="1" w:lastRow="0" w:firstColumn="1" w:lastColumn="0" w:noHBand="0" w:noVBand="1"/>
      </w:tblPr>
      <w:tblGrid>
        <w:gridCol w:w="4687"/>
        <w:gridCol w:w="5348"/>
      </w:tblGrid>
      <w:tr w:rsidR="00214A1E" w:rsidTr="00B141B6">
        <w:tc>
          <w:tcPr>
            <w:tcW w:w="10035"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比赛时间：2021年  月  日             参赛号码：</w:t>
            </w:r>
          </w:p>
        </w:tc>
      </w:tr>
      <w:tr w:rsidR="00214A1E" w:rsidTr="00B141B6">
        <w:tc>
          <w:tcPr>
            <w:tcW w:w="4687"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选手姓名：</w:t>
            </w:r>
          </w:p>
        </w:tc>
        <w:tc>
          <w:tcPr>
            <w:tcW w:w="5348"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比赛用时：    分    秒</w:t>
            </w:r>
          </w:p>
        </w:tc>
      </w:tr>
      <w:tr w:rsidR="00214A1E" w:rsidTr="00B141B6">
        <w:tc>
          <w:tcPr>
            <w:tcW w:w="10035"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单    位：</w:t>
            </w:r>
          </w:p>
        </w:tc>
      </w:tr>
    </w:tbl>
    <w:p w:rsidR="00214A1E" w:rsidRDefault="00214A1E" w:rsidP="00214A1E">
      <w:pPr>
        <w:rPr>
          <w:b/>
          <w:sz w:val="28"/>
          <w:szCs w:val="28"/>
        </w:rPr>
      </w:pPr>
    </w:p>
    <w:p w:rsidR="00214A1E" w:rsidRDefault="00214A1E" w:rsidP="00214A1E">
      <w:pPr>
        <w:rPr>
          <w:b/>
          <w:sz w:val="28"/>
          <w:szCs w:val="28"/>
        </w:rPr>
      </w:pPr>
      <w:r>
        <w:rPr>
          <w:rFonts w:hint="eastAsia"/>
          <w:b/>
          <w:sz w:val="28"/>
          <w:szCs w:val="28"/>
        </w:rPr>
        <w:t>1</w:t>
      </w:r>
      <w:r>
        <w:rPr>
          <w:rFonts w:hint="eastAsia"/>
          <w:b/>
          <w:sz w:val="28"/>
          <w:szCs w:val="28"/>
        </w:rPr>
        <w:t>、制动片的磨损评估</w:t>
      </w:r>
    </w:p>
    <w:tbl>
      <w:tblPr>
        <w:tblW w:w="100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8434"/>
      </w:tblGrid>
      <w:tr w:rsidR="00214A1E" w:rsidTr="00B141B6">
        <w:trPr>
          <w:trHeight w:val="669"/>
        </w:trPr>
        <w:tc>
          <w:tcPr>
            <w:tcW w:w="1608" w:type="dxa"/>
            <w:vAlign w:val="center"/>
          </w:tcPr>
          <w:p w:rsidR="00214A1E" w:rsidRDefault="00214A1E" w:rsidP="00B141B6">
            <w:pPr>
              <w:jc w:val="center"/>
            </w:pPr>
            <w:r>
              <w:rPr>
                <w:rFonts w:hint="eastAsia"/>
              </w:rPr>
              <w:t>项目</w:t>
            </w:r>
          </w:p>
        </w:tc>
        <w:tc>
          <w:tcPr>
            <w:tcW w:w="8434" w:type="dxa"/>
            <w:vAlign w:val="center"/>
          </w:tcPr>
          <w:p w:rsidR="00214A1E" w:rsidRDefault="00214A1E" w:rsidP="00B141B6">
            <w:pPr>
              <w:ind w:firstLineChars="1300" w:firstLine="2730"/>
            </w:pPr>
            <w:r>
              <w:rPr>
                <w:rFonts w:hint="eastAsia"/>
              </w:rPr>
              <w:t>制动片的厚度测量</w:t>
            </w:r>
          </w:p>
        </w:tc>
      </w:tr>
      <w:tr w:rsidR="00214A1E" w:rsidTr="00B141B6">
        <w:trPr>
          <w:trHeight w:val="525"/>
        </w:trPr>
        <w:tc>
          <w:tcPr>
            <w:tcW w:w="1608" w:type="dxa"/>
            <w:vAlign w:val="center"/>
          </w:tcPr>
          <w:p w:rsidR="00214A1E" w:rsidRDefault="00214A1E" w:rsidP="00B141B6">
            <w:pPr>
              <w:jc w:val="center"/>
            </w:pPr>
            <w:r>
              <w:rPr>
                <w:rFonts w:hint="eastAsia"/>
              </w:rPr>
              <w:t>测量值</w:t>
            </w:r>
          </w:p>
        </w:tc>
        <w:tc>
          <w:tcPr>
            <w:tcW w:w="8434" w:type="dxa"/>
            <w:vAlign w:val="center"/>
          </w:tcPr>
          <w:p w:rsidR="00214A1E" w:rsidRDefault="00214A1E" w:rsidP="00B141B6">
            <w:pPr>
              <w:jc w:val="center"/>
            </w:pPr>
          </w:p>
        </w:tc>
      </w:tr>
      <w:tr w:rsidR="00214A1E" w:rsidTr="00B141B6">
        <w:trPr>
          <w:trHeight w:val="641"/>
        </w:trPr>
        <w:tc>
          <w:tcPr>
            <w:tcW w:w="1608" w:type="dxa"/>
            <w:vAlign w:val="center"/>
          </w:tcPr>
          <w:p w:rsidR="00214A1E" w:rsidRDefault="00214A1E" w:rsidP="00B141B6">
            <w:pPr>
              <w:jc w:val="center"/>
            </w:pPr>
            <w:r>
              <w:rPr>
                <w:rFonts w:hint="eastAsia"/>
              </w:rPr>
              <w:t>结果判断</w:t>
            </w:r>
          </w:p>
        </w:tc>
        <w:tc>
          <w:tcPr>
            <w:tcW w:w="8434" w:type="dxa"/>
            <w:vAlign w:val="center"/>
          </w:tcPr>
          <w:p w:rsidR="00214A1E" w:rsidRDefault="00214A1E" w:rsidP="00B141B6">
            <w:pPr>
              <w:jc w:val="center"/>
            </w:pPr>
          </w:p>
        </w:tc>
      </w:tr>
    </w:tbl>
    <w:p w:rsidR="00214A1E" w:rsidRDefault="00214A1E" w:rsidP="00214A1E">
      <w:pPr>
        <w:rPr>
          <w:b/>
        </w:rPr>
      </w:pPr>
    </w:p>
    <w:p w:rsidR="00214A1E" w:rsidRDefault="00214A1E" w:rsidP="00214A1E">
      <w:pPr>
        <w:rPr>
          <w:b/>
          <w:sz w:val="28"/>
          <w:szCs w:val="28"/>
        </w:rPr>
      </w:pPr>
    </w:p>
    <w:p w:rsidR="00214A1E" w:rsidRDefault="00214A1E" w:rsidP="00214A1E">
      <w:pPr>
        <w:rPr>
          <w:b/>
          <w:sz w:val="28"/>
          <w:szCs w:val="28"/>
        </w:rPr>
      </w:pPr>
      <w:r>
        <w:rPr>
          <w:rFonts w:hint="eastAsia"/>
          <w:b/>
          <w:sz w:val="28"/>
          <w:szCs w:val="28"/>
        </w:rPr>
        <w:t>2</w:t>
      </w:r>
      <w:r>
        <w:rPr>
          <w:rFonts w:hint="eastAsia"/>
          <w:b/>
          <w:sz w:val="28"/>
          <w:szCs w:val="28"/>
        </w:rPr>
        <w:t>、制动盘的磨损评估</w:t>
      </w:r>
    </w:p>
    <w:tbl>
      <w:tblPr>
        <w:tblW w:w="101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515"/>
        <w:gridCol w:w="1425"/>
        <w:gridCol w:w="1470"/>
        <w:gridCol w:w="1470"/>
        <w:gridCol w:w="1470"/>
        <w:gridCol w:w="1440"/>
      </w:tblGrid>
      <w:tr w:rsidR="00214A1E" w:rsidTr="00B141B6">
        <w:trPr>
          <w:trHeight w:val="577"/>
        </w:trPr>
        <w:tc>
          <w:tcPr>
            <w:tcW w:w="1326" w:type="dxa"/>
            <w:vMerge w:val="restart"/>
            <w:vAlign w:val="center"/>
          </w:tcPr>
          <w:p w:rsidR="00214A1E" w:rsidRDefault="00214A1E" w:rsidP="00B141B6">
            <w:pPr>
              <w:jc w:val="center"/>
            </w:pPr>
            <w:r>
              <w:rPr>
                <w:rFonts w:hint="eastAsia"/>
              </w:rPr>
              <w:t>项目</w:t>
            </w:r>
          </w:p>
        </w:tc>
        <w:tc>
          <w:tcPr>
            <w:tcW w:w="8790" w:type="dxa"/>
            <w:gridSpan w:val="6"/>
            <w:vAlign w:val="center"/>
          </w:tcPr>
          <w:p w:rsidR="00214A1E" w:rsidRDefault="00214A1E" w:rsidP="00B141B6">
            <w:pPr>
              <w:ind w:firstLineChars="1000" w:firstLine="2100"/>
            </w:pPr>
            <w:r>
              <w:rPr>
                <w:rFonts w:hint="eastAsia"/>
              </w:rPr>
              <w:t>制动盘的厚度测量及公差计算</w:t>
            </w:r>
          </w:p>
        </w:tc>
      </w:tr>
      <w:tr w:rsidR="00214A1E" w:rsidTr="00B141B6">
        <w:trPr>
          <w:trHeight w:val="991"/>
        </w:trPr>
        <w:tc>
          <w:tcPr>
            <w:tcW w:w="1326" w:type="dxa"/>
            <w:vMerge/>
            <w:vAlign w:val="center"/>
          </w:tcPr>
          <w:p w:rsidR="00214A1E" w:rsidRDefault="00214A1E" w:rsidP="00B141B6">
            <w:pPr>
              <w:jc w:val="center"/>
            </w:pPr>
          </w:p>
        </w:tc>
        <w:tc>
          <w:tcPr>
            <w:tcW w:w="1515" w:type="dxa"/>
            <w:vAlign w:val="center"/>
          </w:tcPr>
          <w:p w:rsidR="00214A1E" w:rsidRDefault="00214A1E" w:rsidP="00B141B6">
            <w:pPr>
              <w:jc w:val="center"/>
            </w:pPr>
            <w:r>
              <w:rPr>
                <w:rFonts w:hint="eastAsia"/>
              </w:rPr>
              <w:t>测量点</w:t>
            </w:r>
            <w:r>
              <w:rPr>
                <w:rFonts w:hint="eastAsia"/>
              </w:rPr>
              <w:t>1</w:t>
            </w:r>
          </w:p>
          <w:p w:rsidR="00214A1E" w:rsidRDefault="00214A1E" w:rsidP="00B141B6">
            <w:pPr>
              <w:jc w:val="center"/>
            </w:pPr>
            <w:r>
              <w:rPr>
                <w:rFonts w:hint="eastAsia"/>
              </w:rPr>
              <w:t>（夹角</w:t>
            </w:r>
            <w:r>
              <w:rPr>
                <w:rFonts w:hint="eastAsia"/>
              </w:rPr>
              <w:t>60</w:t>
            </w:r>
            <w:r>
              <w:rPr>
                <w:rFonts w:hint="eastAsia"/>
              </w:rPr>
              <w:t>°）</w:t>
            </w:r>
          </w:p>
        </w:tc>
        <w:tc>
          <w:tcPr>
            <w:tcW w:w="1425" w:type="dxa"/>
            <w:vAlign w:val="center"/>
          </w:tcPr>
          <w:p w:rsidR="00214A1E" w:rsidRDefault="00214A1E" w:rsidP="00B141B6">
            <w:pPr>
              <w:jc w:val="center"/>
            </w:pPr>
            <w:r>
              <w:rPr>
                <w:rFonts w:hint="eastAsia"/>
              </w:rPr>
              <w:t>测量点</w:t>
            </w:r>
            <w:r>
              <w:rPr>
                <w:rFonts w:hint="eastAsia"/>
              </w:rPr>
              <w:t>2</w:t>
            </w:r>
          </w:p>
          <w:p w:rsidR="00214A1E" w:rsidRDefault="00214A1E" w:rsidP="00B141B6">
            <w:pPr>
              <w:jc w:val="center"/>
            </w:pPr>
            <w:r>
              <w:rPr>
                <w:rFonts w:hint="eastAsia"/>
              </w:rPr>
              <w:t>（夹角</w:t>
            </w:r>
            <w:r>
              <w:rPr>
                <w:rFonts w:hint="eastAsia"/>
              </w:rPr>
              <w:t>60</w:t>
            </w:r>
            <w:r>
              <w:rPr>
                <w:rFonts w:hint="eastAsia"/>
              </w:rPr>
              <w:t>°）</w:t>
            </w:r>
          </w:p>
        </w:tc>
        <w:tc>
          <w:tcPr>
            <w:tcW w:w="1470" w:type="dxa"/>
            <w:tcBorders>
              <w:top w:val="single" w:sz="4" w:space="0" w:color="auto"/>
            </w:tcBorders>
            <w:vAlign w:val="center"/>
          </w:tcPr>
          <w:p w:rsidR="00214A1E" w:rsidRDefault="00214A1E" w:rsidP="00B141B6">
            <w:pPr>
              <w:jc w:val="center"/>
            </w:pPr>
            <w:r>
              <w:rPr>
                <w:rFonts w:hint="eastAsia"/>
              </w:rPr>
              <w:t>测量点</w:t>
            </w:r>
            <w:r>
              <w:rPr>
                <w:rFonts w:hint="eastAsia"/>
              </w:rPr>
              <w:t>3</w:t>
            </w:r>
          </w:p>
          <w:p w:rsidR="00214A1E" w:rsidRDefault="00214A1E" w:rsidP="00B141B6">
            <w:pPr>
              <w:jc w:val="center"/>
            </w:pPr>
            <w:r>
              <w:rPr>
                <w:rFonts w:hint="eastAsia"/>
              </w:rPr>
              <w:t>（夹角</w:t>
            </w:r>
            <w:r>
              <w:rPr>
                <w:rFonts w:hint="eastAsia"/>
              </w:rPr>
              <w:t>60</w:t>
            </w:r>
            <w:r>
              <w:rPr>
                <w:rFonts w:hint="eastAsia"/>
              </w:rPr>
              <w:t>°）</w:t>
            </w:r>
          </w:p>
        </w:tc>
        <w:tc>
          <w:tcPr>
            <w:tcW w:w="1470" w:type="dxa"/>
            <w:tcBorders>
              <w:top w:val="single" w:sz="4" w:space="0" w:color="auto"/>
            </w:tcBorders>
            <w:vAlign w:val="center"/>
          </w:tcPr>
          <w:p w:rsidR="00214A1E" w:rsidRDefault="00214A1E" w:rsidP="00B141B6">
            <w:pPr>
              <w:jc w:val="center"/>
            </w:pPr>
            <w:r>
              <w:rPr>
                <w:rFonts w:hint="eastAsia"/>
              </w:rPr>
              <w:t>测量点</w:t>
            </w:r>
            <w:r>
              <w:rPr>
                <w:rFonts w:hint="eastAsia"/>
              </w:rPr>
              <w:t>4</w:t>
            </w:r>
          </w:p>
          <w:p w:rsidR="00214A1E" w:rsidRDefault="00214A1E" w:rsidP="00B141B6">
            <w:pPr>
              <w:jc w:val="center"/>
            </w:pPr>
            <w:r>
              <w:rPr>
                <w:rFonts w:hint="eastAsia"/>
              </w:rPr>
              <w:t>（夹角</w:t>
            </w:r>
            <w:r>
              <w:rPr>
                <w:rFonts w:hint="eastAsia"/>
              </w:rPr>
              <w:t>60</w:t>
            </w:r>
            <w:r>
              <w:rPr>
                <w:rFonts w:hint="eastAsia"/>
              </w:rPr>
              <w:t>°）</w:t>
            </w:r>
          </w:p>
        </w:tc>
        <w:tc>
          <w:tcPr>
            <w:tcW w:w="1470" w:type="dxa"/>
            <w:tcBorders>
              <w:top w:val="single" w:sz="4" w:space="0" w:color="auto"/>
            </w:tcBorders>
            <w:vAlign w:val="center"/>
          </w:tcPr>
          <w:p w:rsidR="00214A1E" w:rsidRDefault="00214A1E" w:rsidP="00B141B6">
            <w:pPr>
              <w:jc w:val="center"/>
            </w:pPr>
            <w:r>
              <w:rPr>
                <w:rFonts w:hint="eastAsia"/>
              </w:rPr>
              <w:t>测量点</w:t>
            </w:r>
            <w:r>
              <w:rPr>
                <w:rFonts w:hint="eastAsia"/>
              </w:rPr>
              <w:t>5</w:t>
            </w:r>
          </w:p>
          <w:p w:rsidR="00214A1E" w:rsidRDefault="00214A1E" w:rsidP="00B141B6">
            <w:pPr>
              <w:jc w:val="center"/>
            </w:pPr>
            <w:r>
              <w:rPr>
                <w:rFonts w:hint="eastAsia"/>
              </w:rPr>
              <w:t>（夹角</w:t>
            </w:r>
            <w:r>
              <w:rPr>
                <w:rFonts w:hint="eastAsia"/>
              </w:rPr>
              <w:t>60</w:t>
            </w:r>
            <w:r>
              <w:rPr>
                <w:rFonts w:hint="eastAsia"/>
              </w:rPr>
              <w:t>°）</w:t>
            </w:r>
          </w:p>
        </w:tc>
        <w:tc>
          <w:tcPr>
            <w:tcW w:w="1440" w:type="dxa"/>
            <w:tcBorders>
              <w:top w:val="single" w:sz="4" w:space="0" w:color="auto"/>
            </w:tcBorders>
            <w:vAlign w:val="center"/>
          </w:tcPr>
          <w:p w:rsidR="00214A1E" w:rsidRDefault="00214A1E" w:rsidP="00B141B6">
            <w:pPr>
              <w:jc w:val="center"/>
            </w:pPr>
            <w:r>
              <w:rPr>
                <w:rFonts w:hint="eastAsia"/>
              </w:rPr>
              <w:t>测量点</w:t>
            </w:r>
            <w:r>
              <w:rPr>
                <w:rFonts w:hint="eastAsia"/>
              </w:rPr>
              <w:t>6</w:t>
            </w:r>
          </w:p>
          <w:p w:rsidR="00214A1E" w:rsidRDefault="00214A1E" w:rsidP="00B141B6">
            <w:pPr>
              <w:jc w:val="center"/>
            </w:pPr>
            <w:r>
              <w:rPr>
                <w:rFonts w:hint="eastAsia"/>
              </w:rPr>
              <w:t>（夹角</w:t>
            </w:r>
            <w:r>
              <w:rPr>
                <w:rFonts w:hint="eastAsia"/>
              </w:rPr>
              <w:t>60</w:t>
            </w:r>
            <w:r>
              <w:rPr>
                <w:rFonts w:hint="eastAsia"/>
              </w:rPr>
              <w:t>°）</w:t>
            </w:r>
          </w:p>
        </w:tc>
      </w:tr>
      <w:tr w:rsidR="00214A1E" w:rsidTr="00B141B6">
        <w:trPr>
          <w:trHeight w:val="991"/>
        </w:trPr>
        <w:tc>
          <w:tcPr>
            <w:tcW w:w="1326" w:type="dxa"/>
            <w:vAlign w:val="center"/>
          </w:tcPr>
          <w:p w:rsidR="00214A1E" w:rsidRDefault="00214A1E" w:rsidP="00B141B6">
            <w:pPr>
              <w:jc w:val="center"/>
            </w:pPr>
            <w:r>
              <w:rPr>
                <w:rFonts w:hint="eastAsia"/>
              </w:rPr>
              <w:t>测量值</w:t>
            </w:r>
          </w:p>
        </w:tc>
        <w:tc>
          <w:tcPr>
            <w:tcW w:w="1515" w:type="dxa"/>
            <w:vAlign w:val="center"/>
          </w:tcPr>
          <w:p w:rsidR="00214A1E" w:rsidRDefault="00214A1E" w:rsidP="00B141B6">
            <w:pPr>
              <w:jc w:val="center"/>
            </w:pPr>
          </w:p>
        </w:tc>
        <w:tc>
          <w:tcPr>
            <w:tcW w:w="1425" w:type="dxa"/>
            <w:vAlign w:val="center"/>
          </w:tcPr>
          <w:p w:rsidR="00214A1E" w:rsidRDefault="00214A1E" w:rsidP="00B141B6">
            <w:pPr>
              <w:jc w:val="center"/>
            </w:pPr>
          </w:p>
        </w:tc>
        <w:tc>
          <w:tcPr>
            <w:tcW w:w="1470" w:type="dxa"/>
            <w:tcBorders>
              <w:top w:val="single" w:sz="4" w:space="0" w:color="auto"/>
            </w:tcBorders>
            <w:vAlign w:val="center"/>
          </w:tcPr>
          <w:p w:rsidR="00214A1E" w:rsidRDefault="00214A1E" w:rsidP="00B141B6">
            <w:pPr>
              <w:jc w:val="center"/>
            </w:pPr>
          </w:p>
        </w:tc>
        <w:tc>
          <w:tcPr>
            <w:tcW w:w="1470" w:type="dxa"/>
            <w:tcBorders>
              <w:top w:val="single" w:sz="4" w:space="0" w:color="auto"/>
            </w:tcBorders>
            <w:vAlign w:val="center"/>
          </w:tcPr>
          <w:p w:rsidR="00214A1E" w:rsidRDefault="00214A1E" w:rsidP="00B141B6">
            <w:pPr>
              <w:jc w:val="center"/>
            </w:pPr>
          </w:p>
        </w:tc>
        <w:tc>
          <w:tcPr>
            <w:tcW w:w="1470" w:type="dxa"/>
            <w:tcBorders>
              <w:top w:val="single" w:sz="4" w:space="0" w:color="auto"/>
            </w:tcBorders>
            <w:vAlign w:val="center"/>
          </w:tcPr>
          <w:p w:rsidR="00214A1E" w:rsidRDefault="00214A1E" w:rsidP="00B141B6">
            <w:pPr>
              <w:jc w:val="center"/>
            </w:pPr>
          </w:p>
        </w:tc>
        <w:tc>
          <w:tcPr>
            <w:tcW w:w="1440" w:type="dxa"/>
            <w:tcBorders>
              <w:top w:val="single" w:sz="4" w:space="0" w:color="auto"/>
            </w:tcBorders>
            <w:vAlign w:val="center"/>
          </w:tcPr>
          <w:p w:rsidR="00214A1E" w:rsidRDefault="00214A1E" w:rsidP="00B141B6">
            <w:pPr>
              <w:jc w:val="center"/>
            </w:pPr>
          </w:p>
        </w:tc>
      </w:tr>
      <w:tr w:rsidR="00214A1E" w:rsidTr="00B141B6">
        <w:trPr>
          <w:trHeight w:val="854"/>
        </w:trPr>
        <w:tc>
          <w:tcPr>
            <w:tcW w:w="1326" w:type="dxa"/>
            <w:vAlign w:val="center"/>
          </w:tcPr>
          <w:p w:rsidR="00214A1E" w:rsidRDefault="00214A1E" w:rsidP="00B141B6">
            <w:pPr>
              <w:jc w:val="center"/>
            </w:pPr>
            <w:r>
              <w:rPr>
                <w:rFonts w:hint="eastAsia"/>
              </w:rPr>
              <w:t>结果判断（厚度）</w:t>
            </w:r>
          </w:p>
        </w:tc>
        <w:tc>
          <w:tcPr>
            <w:tcW w:w="8790" w:type="dxa"/>
            <w:gridSpan w:val="6"/>
            <w:vAlign w:val="center"/>
          </w:tcPr>
          <w:p w:rsidR="00214A1E" w:rsidRDefault="00214A1E" w:rsidP="00B141B6"/>
        </w:tc>
      </w:tr>
      <w:tr w:rsidR="00214A1E" w:rsidTr="00B141B6">
        <w:trPr>
          <w:trHeight w:val="956"/>
        </w:trPr>
        <w:tc>
          <w:tcPr>
            <w:tcW w:w="1326" w:type="dxa"/>
            <w:vAlign w:val="center"/>
          </w:tcPr>
          <w:p w:rsidR="00214A1E" w:rsidRDefault="00214A1E" w:rsidP="00B141B6">
            <w:pPr>
              <w:jc w:val="center"/>
            </w:pPr>
            <w:r>
              <w:rPr>
                <w:rFonts w:hint="eastAsia"/>
              </w:rPr>
              <w:lastRenderedPageBreak/>
              <w:t>结果判断（厚度公差计算）</w:t>
            </w:r>
          </w:p>
        </w:tc>
        <w:tc>
          <w:tcPr>
            <w:tcW w:w="8790" w:type="dxa"/>
            <w:gridSpan w:val="6"/>
            <w:vAlign w:val="center"/>
          </w:tcPr>
          <w:p w:rsidR="00214A1E" w:rsidRDefault="00214A1E" w:rsidP="00B141B6">
            <w:pPr>
              <w:jc w:val="center"/>
            </w:pPr>
          </w:p>
        </w:tc>
      </w:tr>
    </w:tbl>
    <w:p w:rsidR="00214A1E" w:rsidRDefault="00214A1E" w:rsidP="00214A1E">
      <w:pPr>
        <w:widowControl/>
        <w:rPr>
          <w:rFonts w:ascii="宋体" w:hAnsi="宋体" w:cs="宋体"/>
          <w:color w:val="000000"/>
          <w:kern w:val="0"/>
          <w:sz w:val="28"/>
          <w:szCs w:val="28"/>
        </w:rPr>
      </w:pPr>
      <w:r>
        <w:rPr>
          <w:rFonts w:ascii="宋体" w:hAnsi="宋体" w:cs="宋体" w:hint="eastAsia"/>
          <w:color w:val="000000"/>
          <w:kern w:val="0"/>
          <w:sz w:val="28"/>
          <w:szCs w:val="28"/>
        </w:rPr>
        <w:t xml:space="preserve">     </w:t>
      </w:r>
    </w:p>
    <w:p w:rsidR="00214A1E" w:rsidRDefault="00214A1E" w:rsidP="00214A1E">
      <w:pPr>
        <w:ind w:firstLineChars="500" w:firstLine="1800"/>
        <w:rPr>
          <w:rFonts w:asciiTheme="minorEastAsia" w:eastAsiaTheme="minorEastAsia" w:hAnsiTheme="minorEastAsia" w:cstheme="minorEastAsia"/>
          <w:b/>
          <w:bCs/>
          <w:sz w:val="36"/>
          <w:szCs w:val="36"/>
        </w:rPr>
      </w:pPr>
    </w:p>
    <w:p w:rsidR="00214A1E" w:rsidRDefault="00214A1E" w:rsidP="00214A1E">
      <w:pPr>
        <w:ind w:firstLineChars="500" w:firstLine="180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t>发动机拆装及测量项目作业记录单</w:t>
      </w:r>
    </w:p>
    <w:p w:rsidR="00214A1E" w:rsidRDefault="00214A1E" w:rsidP="00214A1E">
      <w:pPr>
        <w:ind w:firstLineChars="500" w:firstLine="1800"/>
        <w:rPr>
          <w:rFonts w:asciiTheme="minorEastAsia" w:eastAsiaTheme="minorEastAsia" w:hAnsiTheme="minorEastAsia" w:cstheme="minorEastAsia"/>
          <w:b/>
          <w:bCs/>
          <w:sz w:val="36"/>
          <w:szCs w:val="36"/>
        </w:rPr>
      </w:pPr>
    </w:p>
    <w:tbl>
      <w:tblPr>
        <w:tblStyle w:val="a7"/>
        <w:tblW w:w="9600" w:type="dxa"/>
        <w:tblInd w:w="-291" w:type="dxa"/>
        <w:tblLayout w:type="fixed"/>
        <w:tblLook w:val="04A0" w:firstRow="1" w:lastRow="0" w:firstColumn="1" w:lastColumn="0" w:noHBand="0" w:noVBand="1"/>
      </w:tblPr>
      <w:tblGrid>
        <w:gridCol w:w="4552"/>
        <w:gridCol w:w="5048"/>
      </w:tblGrid>
      <w:tr w:rsidR="00214A1E" w:rsidTr="00B141B6">
        <w:tc>
          <w:tcPr>
            <w:tcW w:w="9600"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比赛时间：2021年   月   日             参赛号码：</w:t>
            </w:r>
          </w:p>
        </w:tc>
      </w:tr>
      <w:tr w:rsidR="00214A1E" w:rsidTr="00B141B6">
        <w:tc>
          <w:tcPr>
            <w:tcW w:w="4552"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选手姓名：</w:t>
            </w:r>
          </w:p>
        </w:tc>
        <w:tc>
          <w:tcPr>
            <w:tcW w:w="5048"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比赛用时：    分    秒</w:t>
            </w:r>
          </w:p>
        </w:tc>
      </w:tr>
      <w:tr w:rsidR="00214A1E" w:rsidTr="00B141B6">
        <w:tc>
          <w:tcPr>
            <w:tcW w:w="9600"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单    位：</w:t>
            </w:r>
          </w:p>
        </w:tc>
      </w:tr>
    </w:tbl>
    <w:p w:rsidR="00214A1E" w:rsidRDefault="00214A1E" w:rsidP="00214A1E">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p>
    <w:p w:rsidR="00214A1E" w:rsidRDefault="00214A1E" w:rsidP="00214A1E">
      <w:pPr>
        <w:spacing w:line="48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1、气缸体顶面检查（根据要求填写）</w:t>
      </w:r>
    </w:p>
    <w:tbl>
      <w:tblPr>
        <w:tblW w:w="960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1637"/>
        <w:gridCol w:w="1527"/>
        <w:gridCol w:w="1695"/>
        <w:gridCol w:w="1559"/>
        <w:gridCol w:w="1701"/>
      </w:tblGrid>
      <w:tr w:rsidR="00214A1E" w:rsidTr="00B141B6">
        <w:trPr>
          <w:trHeight w:val="410"/>
        </w:trPr>
        <w:tc>
          <w:tcPr>
            <w:tcW w:w="1484" w:type="dxa"/>
            <w:vMerge w:val="restart"/>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w:t>
            </w:r>
          </w:p>
        </w:tc>
        <w:tc>
          <w:tcPr>
            <w:tcW w:w="8119" w:type="dxa"/>
            <w:gridSpan w:val="5"/>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气缸体顶面平整度</w:t>
            </w:r>
          </w:p>
        </w:tc>
      </w:tr>
      <w:tr w:rsidR="00214A1E" w:rsidTr="00B141B6">
        <w:trPr>
          <w:trHeight w:val="619"/>
        </w:trPr>
        <w:tc>
          <w:tcPr>
            <w:tcW w:w="1484" w:type="dxa"/>
            <w:vMerge/>
            <w:vAlign w:val="center"/>
          </w:tcPr>
          <w:p w:rsidR="00214A1E" w:rsidRDefault="00214A1E" w:rsidP="00B141B6">
            <w:pPr>
              <w:jc w:val="center"/>
              <w:rPr>
                <w:rFonts w:asciiTheme="minorEastAsia" w:eastAsiaTheme="minorEastAsia" w:hAnsiTheme="minorEastAsia" w:cstheme="minorEastAsia"/>
                <w:sz w:val="24"/>
              </w:rPr>
            </w:pPr>
          </w:p>
        </w:tc>
        <w:tc>
          <w:tcPr>
            <w:tcW w:w="1637" w:type="dxa"/>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缸体</w:t>
            </w:r>
          </w:p>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横向1</w:t>
            </w:r>
          </w:p>
        </w:tc>
        <w:tc>
          <w:tcPr>
            <w:tcW w:w="1527" w:type="dxa"/>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缸体</w:t>
            </w:r>
          </w:p>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横向2</w:t>
            </w:r>
          </w:p>
        </w:tc>
        <w:tc>
          <w:tcPr>
            <w:tcW w:w="1695" w:type="dxa"/>
            <w:tcBorders>
              <w:top w:val="single" w:sz="4" w:space="0" w:color="auto"/>
            </w:tcBorders>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缸体</w:t>
            </w:r>
          </w:p>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横向3</w:t>
            </w:r>
          </w:p>
        </w:tc>
        <w:tc>
          <w:tcPr>
            <w:tcW w:w="1559" w:type="dxa"/>
            <w:tcBorders>
              <w:top w:val="single" w:sz="4" w:space="0" w:color="auto"/>
            </w:tcBorders>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缸体</w:t>
            </w:r>
          </w:p>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交叉线1</w:t>
            </w:r>
          </w:p>
        </w:tc>
        <w:tc>
          <w:tcPr>
            <w:tcW w:w="1701" w:type="dxa"/>
            <w:tcBorders>
              <w:top w:val="single" w:sz="4" w:space="0" w:color="auto"/>
            </w:tcBorders>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缸体</w:t>
            </w:r>
          </w:p>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交叉线2</w:t>
            </w:r>
          </w:p>
        </w:tc>
      </w:tr>
      <w:tr w:rsidR="00214A1E" w:rsidTr="00B141B6">
        <w:trPr>
          <w:trHeight w:val="371"/>
        </w:trPr>
        <w:tc>
          <w:tcPr>
            <w:tcW w:w="1484" w:type="dxa"/>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测量值</w:t>
            </w:r>
          </w:p>
        </w:tc>
        <w:tc>
          <w:tcPr>
            <w:tcW w:w="1637" w:type="dxa"/>
            <w:vAlign w:val="center"/>
          </w:tcPr>
          <w:p w:rsidR="00214A1E" w:rsidRDefault="00214A1E" w:rsidP="00B141B6">
            <w:pPr>
              <w:jc w:val="center"/>
              <w:rPr>
                <w:rFonts w:asciiTheme="minorEastAsia" w:eastAsiaTheme="minorEastAsia" w:hAnsiTheme="minorEastAsia" w:cstheme="minorEastAsia"/>
                <w:sz w:val="24"/>
              </w:rPr>
            </w:pPr>
          </w:p>
        </w:tc>
        <w:tc>
          <w:tcPr>
            <w:tcW w:w="1527" w:type="dxa"/>
            <w:vAlign w:val="center"/>
          </w:tcPr>
          <w:p w:rsidR="00214A1E" w:rsidRDefault="00214A1E" w:rsidP="00B141B6">
            <w:pPr>
              <w:jc w:val="center"/>
              <w:rPr>
                <w:rFonts w:asciiTheme="minorEastAsia" w:eastAsiaTheme="minorEastAsia" w:hAnsiTheme="minorEastAsia" w:cstheme="minorEastAsia"/>
                <w:sz w:val="24"/>
              </w:rPr>
            </w:pPr>
          </w:p>
        </w:tc>
        <w:tc>
          <w:tcPr>
            <w:tcW w:w="1695" w:type="dxa"/>
            <w:vAlign w:val="center"/>
          </w:tcPr>
          <w:p w:rsidR="00214A1E" w:rsidRDefault="00214A1E" w:rsidP="00B141B6">
            <w:pPr>
              <w:jc w:val="center"/>
              <w:rPr>
                <w:rFonts w:asciiTheme="minorEastAsia" w:eastAsiaTheme="minorEastAsia" w:hAnsiTheme="minorEastAsia" w:cstheme="minorEastAsia"/>
                <w:sz w:val="24"/>
              </w:rPr>
            </w:pPr>
          </w:p>
        </w:tc>
        <w:tc>
          <w:tcPr>
            <w:tcW w:w="1559" w:type="dxa"/>
            <w:vAlign w:val="center"/>
          </w:tcPr>
          <w:p w:rsidR="00214A1E" w:rsidRDefault="00214A1E" w:rsidP="00B141B6">
            <w:pPr>
              <w:jc w:val="center"/>
              <w:rPr>
                <w:rFonts w:asciiTheme="minorEastAsia" w:eastAsiaTheme="minorEastAsia" w:hAnsiTheme="minorEastAsia" w:cstheme="minorEastAsia"/>
                <w:sz w:val="24"/>
              </w:rPr>
            </w:pPr>
          </w:p>
        </w:tc>
        <w:tc>
          <w:tcPr>
            <w:tcW w:w="1701" w:type="dxa"/>
            <w:vAlign w:val="center"/>
          </w:tcPr>
          <w:p w:rsidR="00214A1E" w:rsidRDefault="00214A1E" w:rsidP="00B141B6">
            <w:pPr>
              <w:jc w:val="center"/>
              <w:rPr>
                <w:rFonts w:asciiTheme="minorEastAsia" w:eastAsiaTheme="minorEastAsia" w:hAnsiTheme="minorEastAsia" w:cstheme="minorEastAsia"/>
                <w:sz w:val="24"/>
              </w:rPr>
            </w:pPr>
          </w:p>
        </w:tc>
      </w:tr>
      <w:tr w:rsidR="00214A1E" w:rsidTr="00B141B6">
        <w:trPr>
          <w:trHeight w:val="367"/>
        </w:trPr>
        <w:tc>
          <w:tcPr>
            <w:tcW w:w="1484" w:type="dxa"/>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标准值</w:t>
            </w:r>
          </w:p>
        </w:tc>
        <w:tc>
          <w:tcPr>
            <w:tcW w:w="1637" w:type="dxa"/>
            <w:vAlign w:val="center"/>
          </w:tcPr>
          <w:p w:rsidR="00214A1E" w:rsidRDefault="00214A1E" w:rsidP="00B141B6">
            <w:pPr>
              <w:jc w:val="center"/>
              <w:rPr>
                <w:rFonts w:asciiTheme="minorEastAsia" w:eastAsiaTheme="minorEastAsia" w:hAnsiTheme="minorEastAsia" w:cstheme="minorEastAsia"/>
                <w:sz w:val="24"/>
              </w:rPr>
            </w:pPr>
          </w:p>
        </w:tc>
        <w:tc>
          <w:tcPr>
            <w:tcW w:w="1527" w:type="dxa"/>
            <w:vAlign w:val="center"/>
          </w:tcPr>
          <w:p w:rsidR="00214A1E" w:rsidRDefault="00214A1E" w:rsidP="00B141B6">
            <w:pPr>
              <w:jc w:val="center"/>
              <w:rPr>
                <w:rFonts w:asciiTheme="minorEastAsia" w:eastAsiaTheme="minorEastAsia" w:hAnsiTheme="minorEastAsia" w:cstheme="minorEastAsia"/>
                <w:sz w:val="24"/>
              </w:rPr>
            </w:pPr>
          </w:p>
        </w:tc>
        <w:tc>
          <w:tcPr>
            <w:tcW w:w="1695" w:type="dxa"/>
            <w:vAlign w:val="center"/>
          </w:tcPr>
          <w:p w:rsidR="00214A1E" w:rsidRDefault="00214A1E" w:rsidP="00B141B6">
            <w:pPr>
              <w:jc w:val="center"/>
              <w:rPr>
                <w:rFonts w:asciiTheme="minorEastAsia" w:eastAsiaTheme="minorEastAsia" w:hAnsiTheme="minorEastAsia" w:cstheme="minorEastAsia"/>
                <w:sz w:val="24"/>
              </w:rPr>
            </w:pPr>
          </w:p>
        </w:tc>
        <w:tc>
          <w:tcPr>
            <w:tcW w:w="1559" w:type="dxa"/>
            <w:vAlign w:val="center"/>
          </w:tcPr>
          <w:p w:rsidR="00214A1E" w:rsidRDefault="00214A1E" w:rsidP="00B141B6">
            <w:pPr>
              <w:jc w:val="center"/>
              <w:rPr>
                <w:rFonts w:asciiTheme="minorEastAsia" w:eastAsiaTheme="minorEastAsia" w:hAnsiTheme="minorEastAsia" w:cstheme="minorEastAsia"/>
                <w:sz w:val="24"/>
              </w:rPr>
            </w:pPr>
          </w:p>
        </w:tc>
        <w:tc>
          <w:tcPr>
            <w:tcW w:w="1701" w:type="dxa"/>
            <w:vAlign w:val="center"/>
          </w:tcPr>
          <w:p w:rsidR="00214A1E" w:rsidRDefault="00214A1E" w:rsidP="00B141B6">
            <w:pPr>
              <w:jc w:val="center"/>
              <w:rPr>
                <w:rFonts w:asciiTheme="minorEastAsia" w:eastAsiaTheme="minorEastAsia" w:hAnsiTheme="minorEastAsia" w:cstheme="minorEastAsia"/>
                <w:sz w:val="24"/>
              </w:rPr>
            </w:pPr>
          </w:p>
        </w:tc>
      </w:tr>
      <w:tr w:rsidR="00214A1E" w:rsidTr="00B141B6">
        <w:trPr>
          <w:trHeight w:val="389"/>
        </w:trPr>
        <w:tc>
          <w:tcPr>
            <w:tcW w:w="1484" w:type="dxa"/>
            <w:vAlign w:val="center"/>
          </w:tcPr>
          <w:p w:rsidR="00214A1E" w:rsidRDefault="00214A1E" w:rsidP="00B141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维修建议</w:t>
            </w:r>
          </w:p>
        </w:tc>
        <w:tc>
          <w:tcPr>
            <w:tcW w:w="8119" w:type="dxa"/>
            <w:gridSpan w:val="5"/>
            <w:vAlign w:val="center"/>
          </w:tcPr>
          <w:p w:rsidR="00214A1E" w:rsidRDefault="00214A1E" w:rsidP="00B141B6">
            <w:pPr>
              <w:jc w:val="center"/>
              <w:rPr>
                <w:rFonts w:asciiTheme="minorEastAsia" w:eastAsiaTheme="minorEastAsia" w:hAnsiTheme="minorEastAsia" w:cstheme="minorEastAsia"/>
                <w:sz w:val="24"/>
              </w:rPr>
            </w:pPr>
          </w:p>
        </w:tc>
      </w:tr>
    </w:tbl>
    <w:p w:rsidR="00214A1E" w:rsidRDefault="00214A1E" w:rsidP="00214A1E">
      <w:pPr>
        <w:spacing w:line="48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2、活塞检查</w:t>
      </w:r>
    </w:p>
    <w:tbl>
      <w:tblPr>
        <w:tblStyle w:val="a7"/>
        <w:tblW w:w="9600" w:type="dxa"/>
        <w:tblInd w:w="-261" w:type="dxa"/>
        <w:tblLayout w:type="fixed"/>
        <w:tblLook w:val="04A0" w:firstRow="1" w:lastRow="0" w:firstColumn="1" w:lastColumn="0" w:noHBand="0" w:noVBand="1"/>
      </w:tblPr>
      <w:tblGrid>
        <w:gridCol w:w="2391"/>
        <w:gridCol w:w="2130"/>
        <w:gridCol w:w="2131"/>
        <w:gridCol w:w="2948"/>
      </w:tblGrid>
      <w:tr w:rsidR="00214A1E" w:rsidTr="00B141B6">
        <w:tc>
          <w:tcPr>
            <w:tcW w:w="2391"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w:t>
            </w:r>
          </w:p>
        </w:tc>
        <w:tc>
          <w:tcPr>
            <w:tcW w:w="2130"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端隙</w:t>
            </w:r>
          </w:p>
        </w:tc>
        <w:tc>
          <w:tcPr>
            <w:tcW w:w="2131"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侧隙</w:t>
            </w:r>
          </w:p>
        </w:tc>
        <w:tc>
          <w:tcPr>
            <w:tcW w:w="2948"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维修建议</w:t>
            </w:r>
          </w:p>
        </w:tc>
      </w:tr>
      <w:tr w:rsidR="00214A1E" w:rsidTr="00B141B6">
        <w:tc>
          <w:tcPr>
            <w:tcW w:w="2391"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第一道活塞环</w:t>
            </w:r>
          </w:p>
        </w:tc>
        <w:tc>
          <w:tcPr>
            <w:tcW w:w="2130" w:type="dxa"/>
          </w:tcPr>
          <w:p w:rsidR="00214A1E" w:rsidRDefault="00214A1E" w:rsidP="00B141B6">
            <w:pPr>
              <w:spacing w:line="480" w:lineRule="auto"/>
              <w:jc w:val="center"/>
              <w:rPr>
                <w:rFonts w:asciiTheme="minorEastAsia" w:eastAsiaTheme="minorEastAsia" w:hAnsiTheme="minorEastAsia" w:cstheme="minorEastAsia"/>
                <w:sz w:val="24"/>
              </w:rPr>
            </w:pPr>
          </w:p>
        </w:tc>
        <w:tc>
          <w:tcPr>
            <w:tcW w:w="2131" w:type="dxa"/>
          </w:tcPr>
          <w:p w:rsidR="00214A1E" w:rsidRDefault="00214A1E" w:rsidP="00B141B6">
            <w:pPr>
              <w:spacing w:line="480" w:lineRule="auto"/>
              <w:jc w:val="center"/>
              <w:rPr>
                <w:rFonts w:asciiTheme="minorEastAsia" w:eastAsiaTheme="minorEastAsia" w:hAnsiTheme="minorEastAsia" w:cstheme="minorEastAsia"/>
                <w:sz w:val="24"/>
              </w:rPr>
            </w:pPr>
          </w:p>
        </w:tc>
        <w:tc>
          <w:tcPr>
            <w:tcW w:w="2948" w:type="dxa"/>
            <w:vMerge w:val="restart"/>
          </w:tcPr>
          <w:p w:rsidR="00214A1E" w:rsidRDefault="00214A1E" w:rsidP="00B141B6">
            <w:pPr>
              <w:spacing w:line="480" w:lineRule="auto"/>
              <w:jc w:val="center"/>
              <w:rPr>
                <w:rFonts w:asciiTheme="minorEastAsia" w:eastAsiaTheme="minorEastAsia" w:hAnsiTheme="minorEastAsia" w:cstheme="minorEastAsia"/>
                <w:sz w:val="24"/>
              </w:rPr>
            </w:pPr>
          </w:p>
        </w:tc>
      </w:tr>
      <w:tr w:rsidR="00214A1E" w:rsidTr="00B141B6">
        <w:tc>
          <w:tcPr>
            <w:tcW w:w="2391"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第二道活塞环</w:t>
            </w:r>
          </w:p>
        </w:tc>
        <w:tc>
          <w:tcPr>
            <w:tcW w:w="2130" w:type="dxa"/>
          </w:tcPr>
          <w:p w:rsidR="00214A1E" w:rsidRDefault="00214A1E" w:rsidP="00B141B6">
            <w:pPr>
              <w:spacing w:line="480" w:lineRule="auto"/>
              <w:jc w:val="center"/>
              <w:rPr>
                <w:rFonts w:asciiTheme="minorEastAsia" w:eastAsiaTheme="minorEastAsia" w:hAnsiTheme="minorEastAsia" w:cstheme="minorEastAsia"/>
                <w:sz w:val="24"/>
              </w:rPr>
            </w:pPr>
          </w:p>
        </w:tc>
        <w:tc>
          <w:tcPr>
            <w:tcW w:w="2131" w:type="dxa"/>
          </w:tcPr>
          <w:p w:rsidR="00214A1E" w:rsidRDefault="00214A1E" w:rsidP="00B141B6">
            <w:pPr>
              <w:spacing w:line="480" w:lineRule="auto"/>
              <w:jc w:val="center"/>
              <w:rPr>
                <w:rFonts w:asciiTheme="minorEastAsia" w:eastAsiaTheme="minorEastAsia" w:hAnsiTheme="minorEastAsia" w:cstheme="minorEastAsia"/>
                <w:sz w:val="24"/>
              </w:rPr>
            </w:pPr>
          </w:p>
        </w:tc>
        <w:tc>
          <w:tcPr>
            <w:tcW w:w="2948" w:type="dxa"/>
            <w:vMerge/>
          </w:tcPr>
          <w:p w:rsidR="00214A1E" w:rsidRDefault="00214A1E" w:rsidP="00B141B6">
            <w:pPr>
              <w:spacing w:line="480" w:lineRule="auto"/>
              <w:jc w:val="center"/>
              <w:rPr>
                <w:rFonts w:asciiTheme="minorEastAsia" w:eastAsiaTheme="minorEastAsia" w:hAnsiTheme="minorEastAsia" w:cstheme="minorEastAsia"/>
                <w:sz w:val="24"/>
              </w:rPr>
            </w:pPr>
          </w:p>
        </w:tc>
      </w:tr>
      <w:tr w:rsidR="00214A1E" w:rsidTr="00B141B6">
        <w:tc>
          <w:tcPr>
            <w:tcW w:w="2391" w:type="dxa"/>
          </w:tcPr>
          <w:p w:rsidR="00214A1E" w:rsidRDefault="00214A1E" w:rsidP="00B141B6">
            <w:pPr>
              <w:spacing w:line="48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裙部测量</w:t>
            </w:r>
          </w:p>
        </w:tc>
        <w:tc>
          <w:tcPr>
            <w:tcW w:w="4261" w:type="dxa"/>
            <w:gridSpan w:val="2"/>
          </w:tcPr>
          <w:p w:rsidR="00214A1E" w:rsidRDefault="00214A1E" w:rsidP="00B141B6">
            <w:pPr>
              <w:spacing w:line="480" w:lineRule="auto"/>
              <w:jc w:val="center"/>
              <w:rPr>
                <w:rFonts w:asciiTheme="minorEastAsia" w:eastAsiaTheme="minorEastAsia" w:hAnsiTheme="minorEastAsia" w:cstheme="minorEastAsia"/>
                <w:sz w:val="24"/>
              </w:rPr>
            </w:pPr>
          </w:p>
        </w:tc>
        <w:tc>
          <w:tcPr>
            <w:tcW w:w="2948" w:type="dxa"/>
            <w:vMerge/>
          </w:tcPr>
          <w:p w:rsidR="00214A1E" w:rsidRDefault="00214A1E" w:rsidP="00B141B6">
            <w:pPr>
              <w:spacing w:line="480" w:lineRule="auto"/>
              <w:jc w:val="center"/>
              <w:rPr>
                <w:rFonts w:asciiTheme="minorEastAsia" w:eastAsiaTheme="minorEastAsia" w:hAnsiTheme="minorEastAsia" w:cstheme="minorEastAsia"/>
                <w:sz w:val="24"/>
              </w:rPr>
            </w:pPr>
          </w:p>
        </w:tc>
      </w:tr>
    </w:tbl>
    <w:p w:rsidR="00214A1E" w:rsidRDefault="00214A1E" w:rsidP="00214A1E">
      <w:pPr>
        <w:spacing w:line="48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3、知识拓展</w:t>
      </w:r>
    </w:p>
    <w:p w:rsidR="00214A1E" w:rsidRDefault="00214A1E" w:rsidP="00214A1E">
      <w:pPr>
        <w:spacing w:line="48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（1） 该发动机活塞为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（全浮式/半浮式）。</w:t>
      </w:r>
    </w:p>
    <w:p w:rsidR="00214A1E" w:rsidRDefault="00214A1E" w:rsidP="00214A1E">
      <w:pPr>
        <w:spacing w:line="48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（2） 曲轴的作用是将</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（部件名称）的</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运动，转化为自身的</w:t>
      </w:r>
      <w:r>
        <w:rPr>
          <w:rFonts w:asciiTheme="minorEastAsia" w:eastAsiaTheme="minorEastAsia" w:hAnsiTheme="minorEastAsia" w:cstheme="minorEastAsia" w:hint="eastAsia"/>
          <w:sz w:val="24"/>
          <w:u w:val="single"/>
        </w:rPr>
        <w:t xml:space="preserve">       </w:t>
      </w:r>
    </w:p>
    <w:p w:rsidR="00214A1E" w:rsidRDefault="00214A1E" w:rsidP="00214A1E">
      <w:pPr>
        <w:spacing w:line="48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运动，并对外输出动力。</w:t>
      </w:r>
    </w:p>
    <w:p w:rsidR="00214A1E" w:rsidRDefault="00214A1E" w:rsidP="00214A1E">
      <w:pPr>
        <w:spacing w:line="480" w:lineRule="auto"/>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（3）曲轴轴承盖螺栓力矩</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连杆轴承盖螺栓力矩</w:t>
      </w:r>
      <w:r>
        <w:rPr>
          <w:rFonts w:asciiTheme="minorEastAsia" w:eastAsiaTheme="minorEastAsia" w:hAnsiTheme="minorEastAsia" w:cstheme="minorEastAsia" w:hint="eastAsia"/>
          <w:sz w:val="24"/>
          <w:u w:val="single"/>
        </w:rPr>
        <w:t xml:space="preserve">           </w:t>
      </w:r>
    </w:p>
    <w:p w:rsidR="00214A1E" w:rsidRDefault="00214A1E" w:rsidP="00214A1E">
      <w:pPr>
        <w:spacing w:line="48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（4）同一发动机不同的连杆轴承与连杆安装时是否具有互换性</w:t>
      </w:r>
      <w:r>
        <w:rPr>
          <w:rFonts w:asciiTheme="minorEastAsia" w:eastAsiaTheme="minorEastAsia" w:hAnsiTheme="minorEastAsia" w:cstheme="minorEastAsia" w:hint="eastAsia"/>
          <w:sz w:val="24"/>
          <w:u w:val="single"/>
        </w:rPr>
        <w:t xml:space="preserve">          </w:t>
      </w:r>
    </w:p>
    <w:p w:rsidR="00214A1E" w:rsidRDefault="00214A1E" w:rsidP="00214A1E">
      <w:pPr>
        <w:widowControl/>
        <w:rPr>
          <w:rFonts w:ascii="黑体" w:eastAsia="黑体" w:hAnsi="黑体" w:cs="黑体"/>
          <w:b/>
          <w:bCs/>
          <w:color w:val="000000"/>
          <w:kern w:val="0"/>
          <w:sz w:val="32"/>
          <w:szCs w:val="32"/>
        </w:rPr>
      </w:pPr>
    </w:p>
    <w:p w:rsidR="00214A1E" w:rsidRDefault="00214A1E" w:rsidP="00214A1E">
      <w:pPr>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附件3.2：</w:t>
      </w:r>
    </w:p>
    <w:p w:rsidR="00214A1E" w:rsidRDefault="00214A1E" w:rsidP="00214A1E">
      <w:pPr>
        <w:jc w:val="center"/>
        <w:rPr>
          <w:rFonts w:ascii="宋体" w:hAnsi="宋体"/>
          <w:b/>
          <w:bCs/>
          <w:color w:val="000000"/>
          <w:sz w:val="28"/>
          <w:szCs w:val="28"/>
        </w:rPr>
      </w:pPr>
      <w:r>
        <w:rPr>
          <w:rFonts w:ascii="宋体" w:hAnsi="宋体" w:hint="eastAsia"/>
          <w:b/>
          <w:bCs/>
          <w:color w:val="000000"/>
          <w:sz w:val="28"/>
          <w:szCs w:val="28"/>
        </w:rPr>
        <w:t>比赛需要工量具、设备、配件和辅料</w:t>
      </w:r>
    </w:p>
    <w:p w:rsidR="00214A1E" w:rsidRDefault="00214A1E" w:rsidP="00214A1E">
      <w:pPr>
        <w:numPr>
          <w:ilvl w:val="0"/>
          <w:numId w:val="14"/>
        </w:numPr>
        <w:spacing w:line="400" w:lineRule="exact"/>
        <w:rPr>
          <w:rFonts w:ascii="宋体" w:hAnsi="宋体"/>
          <w:color w:val="000000"/>
          <w:sz w:val="24"/>
        </w:rPr>
      </w:pPr>
      <w:r>
        <w:rPr>
          <w:rFonts w:ascii="宋体" w:hAnsi="宋体" w:hint="eastAsia"/>
          <w:color w:val="000000"/>
          <w:sz w:val="24"/>
        </w:rPr>
        <w:t>汽车单人快速保养</w:t>
      </w:r>
    </w:p>
    <w:tbl>
      <w:tblPr>
        <w:tblStyle w:val="a7"/>
        <w:tblW w:w="8522" w:type="dxa"/>
        <w:tblLayout w:type="fixed"/>
        <w:tblLook w:val="04A0" w:firstRow="1" w:lastRow="0" w:firstColumn="1" w:lastColumn="0" w:noHBand="0" w:noVBand="1"/>
      </w:tblPr>
      <w:tblGrid>
        <w:gridCol w:w="834"/>
        <w:gridCol w:w="2574"/>
        <w:gridCol w:w="2076"/>
        <w:gridCol w:w="1020"/>
        <w:gridCol w:w="2018"/>
      </w:tblGrid>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序号</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名称</w:t>
            </w:r>
          </w:p>
        </w:tc>
        <w:tc>
          <w:tcPr>
            <w:tcW w:w="2076"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规格</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数量</w:t>
            </w:r>
          </w:p>
        </w:tc>
        <w:tc>
          <w:tcPr>
            <w:tcW w:w="2018"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备注（厂家）</w:t>
            </w: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09款伊兰特（1.6MT）</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5辆</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2</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举升机</w:t>
            </w:r>
          </w:p>
        </w:tc>
        <w:tc>
          <w:tcPr>
            <w:tcW w:w="2076"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双柱</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5台</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3</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套筒套装</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4</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翼子板保护</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工具车</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6</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零件车</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7</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防护三件套</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8</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车轮挡块</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rPr>
          <w:trHeight w:val="90"/>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9</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冰点仪</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接油器</w:t>
            </w: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10</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胎压表</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11</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轮胎深度尺</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12</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钢丝钳</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13</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尖嘴钳</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14</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万用表</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r w:rsidR="00214A1E" w:rsidTr="00B141B6">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15</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制动液检查仪</w:t>
            </w:r>
          </w:p>
        </w:tc>
        <w:tc>
          <w:tcPr>
            <w:tcW w:w="2076" w:type="dxa"/>
          </w:tcPr>
          <w:p w:rsidR="00214A1E" w:rsidRDefault="00214A1E" w:rsidP="00B141B6">
            <w:pPr>
              <w:spacing w:line="400" w:lineRule="exact"/>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jc w:val="center"/>
              <w:rPr>
                <w:rFonts w:ascii="宋体" w:hAnsi="宋体"/>
                <w:color w:val="000000"/>
                <w:sz w:val="24"/>
              </w:rPr>
            </w:pPr>
          </w:p>
        </w:tc>
      </w:tr>
    </w:tbl>
    <w:p w:rsidR="00214A1E" w:rsidRDefault="00214A1E" w:rsidP="00214A1E">
      <w:pPr>
        <w:rPr>
          <w:rFonts w:ascii="宋体" w:hAnsi="宋体"/>
          <w:sz w:val="28"/>
          <w:szCs w:val="28"/>
        </w:rPr>
      </w:pPr>
    </w:p>
    <w:p w:rsidR="00214A1E" w:rsidRDefault="00214A1E" w:rsidP="00214A1E">
      <w:pPr>
        <w:numPr>
          <w:ilvl w:val="0"/>
          <w:numId w:val="14"/>
        </w:numPr>
        <w:rPr>
          <w:rFonts w:ascii="宋体" w:hAnsi="宋体"/>
          <w:sz w:val="28"/>
          <w:szCs w:val="28"/>
        </w:rPr>
      </w:pPr>
      <w:r>
        <w:rPr>
          <w:rFonts w:ascii="宋体" w:hAnsi="宋体" w:hint="eastAsia"/>
          <w:sz w:val="28"/>
          <w:szCs w:val="28"/>
        </w:rPr>
        <w:t>汽车制动系统检修</w:t>
      </w:r>
    </w:p>
    <w:tbl>
      <w:tblPr>
        <w:tblStyle w:val="a7"/>
        <w:tblW w:w="8522" w:type="dxa"/>
        <w:jc w:val="center"/>
        <w:tblLayout w:type="fixed"/>
        <w:tblLook w:val="04A0" w:firstRow="1" w:lastRow="0" w:firstColumn="1" w:lastColumn="0" w:noHBand="0" w:noVBand="1"/>
      </w:tblPr>
      <w:tblGrid>
        <w:gridCol w:w="834"/>
        <w:gridCol w:w="2574"/>
        <w:gridCol w:w="2076"/>
        <w:gridCol w:w="930"/>
        <w:gridCol w:w="2108"/>
      </w:tblGrid>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lastRenderedPageBreak/>
              <w:t>序号</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名称</w:t>
            </w:r>
          </w:p>
        </w:tc>
        <w:tc>
          <w:tcPr>
            <w:tcW w:w="2076"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规格</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数量</w:t>
            </w:r>
          </w:p>
        </w:tc>
        <w:tc>
          <w:tcPr>
            <w:tcW w:w="2108"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备注</w:t>
            </w: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09款伊兰特（1.6MT）</w:t>
            </w:r>
          </w:p>
        </w:tc>
        <w:tc>
          <w:tcPr>
            <w:tcW w:w="2076" w:type="dxa"/>
          </w:tcPr>
          <w:p w:rsidR="00214A1E" w:rsidRDefault="00214A1E" w:rsidP="00B141B6">
            <w:pPr>
              <w:spacing w:line="400" w:lineRule="exact"/>
              <w:jc w:val="center"/>
              <w:rPr>
                <w:rFonts w:ascii="宋体" w:hAnsi="宋体"/>
                <w:color w:val="000000"/>
                <w:sz w:val="24"/>
              </w:rPr>
            </w:pP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5辆</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2</w:t>
            </w:r>
          </w:p>
        </w:tc>
        <w:tc>
          <w:tcPr>
            <w:tcW w:w="257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举升机</w:t>
            </w:r>
          </w:p>
        </w:tc>
        <w:tc>
          <w:tcPr>
            <w:tcW w:w="2076" w:type="dxa"/>
          </w:tcPr>
          <w:p w:rsidR="00214A1E" w:rsidRDefault="00214A1E" w:rsidP="00B141B6">
            <w:pPr>
              <w:spacing w:line="400" w:lineRule="exact"/>
              <w:jc w:val="center"/>
              <w:rPr>
                <w:rFonts w:ascii="宋体" w:hAnsi="宋体"/>
                <w:color w:val="000000"/>
                <w:sz w:val="24"/>
              </w:rPr>
            </w:pP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5台</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3</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工具车</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现代伊兰特</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4</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零件车</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w:t>
            </w:r>
          </w:p>
        </w:tc>
        <w:tc>
          <w:tcPr>
            <w:tcW w:w="2574" w:type="dxa"/>
          </w:tcPr>
          <w:p w:rsidR="00214A1E" w:rsidRDefault="00214A1E" w:rsidP="00B141B6">
            <w:pPr>
              <w:jc w:val="center"/>
              <w:rPr>
                <w:rFonts w:ascii="宋体" w:hAnsi="宋体"/>
                <w:color w:val="000000"/>
                <w:sz w:val="24"/>
              </w:rPr>
            </w:pPr>
            <w:r>
              <w:rPr>
                <w:rFonts w:ascii="宋体" w:hAnsi="宋体" w:cs="宋体" w:hint="eastAsia"/>
                <w:sz w:val="21"/>
                <w:szCs w:val="21"/>
              </w:rPr>
              <w:t>防护三件套</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6</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轮胎扳手</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7</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梅开两用扳手</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十字型号</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8</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扭力扳手</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预制式</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9</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橡胶榔头</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可调式（40-200N)</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10</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螺丝刀</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11</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制动卡钳活塞复位器</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12</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游标卡尺</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专用工具</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13</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磁力做百分表</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0-150mm</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14</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外径千分尺</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15</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尖嘴钳</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0-25mm  25-50mm</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16</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制动深度养护套装</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17</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制动盘</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型号通用</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18</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制动片</w:t>
            </w:r>
          </w:p>
        </w:tc>
        <w:tc>
          <w:tcPr>
            <w:tcW w:w="2076" w:type="dxa"/>
          </w:tcPr>
          <w:p w:rsidR="00214A1E" w:rsidRDefault="00214A1E" w:rsidP="00B141B6">
            <w:pPr>
              <w:jc w:val="center"/>
              <w:rPr>
                <w:rFonts w:ascii="宋体" w:hAnsi="宋体"/>
                <w:color w:val="000000"/>
                <w:sz w:val="24"/>
              </w:rPr>
            </w:pPr>
            <w:r>
              <w:rPr>
                <w:rFonts w:ascii="宋体" w:hAnsi="宋体" w:cs="宋体" w:hint="eastAsia"/>
                <w:sz w:val="21"/>
                <w:szCs w:val="21"/>
              </w:rPr>
              <w:t>现代伊兰特（前）</w:t>
            </w:r>
          </w:p>
        </w:tc>
        <w:tc>
          <w:tcPr>
            <w:tcW w:w="93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108" w:type="dxa"/>
          </w:tcPr>
          <w:p w:rsidR="00214A1E" w:rsidRDefault="00214A1E" w:rsidP="00B141B6">
            <w:pPr>
              <w:spacing w:line="400" w:lineRule="exact"/>
              <w:rPr>
                <w:rFonts w:ascii="宋体" w:hAnsi="宋体"/>
                <w:color w:val="000000"/>
                <w:sz w:val="24"/>
              </w:rPr>
            </w:pPr>
          </w:p>
        </w:tc>
      </w:tr>
      <w:tr w:rsidR="00214A1E" w:rsidTr="00B141B6">
        <w:trPr>
          <w:jc w:val="center"/>
        </w:trPr>
        <w:tc>
          <w:tcPr>
            <w:tcW w:w="834" w:type="dxa"/>
          </w:tcPr>
          <w:p w:rsidR="00214A1E" w:rsidRDefault="00214A1E" w:rsidP="00B141B6">
            <w:pPr>
              <w:spacing w:line="400" w:lineRule="exact"/>
              <w:rPr>
                <w:rFonts w:ascii="宋体" w:hAnsi="宋体"/>
                <w:color w:val="000000"/>
                <w:sz w:val="24"/>
              </w:rPr>
            </w:pPr>
            <w:r>
              <w:rPr>
                <w:rFonts w:ascii="宋体" w:hAnsi="宋体" w:hint="eastAsia"/>
                <w:color w:val="000000"/>
                <w:sz w:val="24"/>
              </w:rPr>
              <w:t xml:space="preserve">  19</w:t>
            </w:r>
          </w:p>
        </w:tc>
        <w:tc>
          <w:tcPr>
            <w:tcW w:w="2574" w:type="dxa"/>
          </w:tcPr>
          <w:p w:rsidR="00214A1E" w:rsidRDefault="00214A1E" w:rsidP="00B141B6">
            <w:pPr>
              <w:jc w:val="center"/>
              <w:rPr>
                <w:rFonts w:ascii="宋体" w:hAnsi="宋体" w:cs="宋体"/>
                <w:szCs w:val="21"/>
              </w:rPr>
            </w:pPr>
            <w:r>
              <w:rPr>
                <w:rFonts w:ascii="宋体" w:hAnsi="宋体" w:cs="宋体" w:hint="eastAsia"/>
                <w:sz w:val="21"/>
                <w:szCs w:val="21"/>
              </w:rPr>
              <w:t>车轮挡块</w:t>
            </w:r>
          </w:p>
        </w:tc>
        <w:tc>
          <w:tcPr>
            <w:tcW w:w="2076" w:type="dxa"/>
          </w:tcPr>
          <w:p w:rsidR="00214A1E" w:rsidRDefault="00214A1E" w:rsidP="00B141B6">
            <w:pPr>
              <w:spacing w:line="400" w:lineRule="exact"/>
              <w:rPr>
                <w:rFonts w:ascii="宋体" w:hAnsi="宋体"/>
                <w:color w:val="000000"/>
                <w:sz w:val="24"/>
              </w:rPr>
            </w:pPr>
          </w:p>
        </w:tc>
        <w:tc>
          <w:tcPr>
            <w:tcW w:w="930" w:type="dxa"/>
          </w:tcPr>
          <w:p w:rsidR="00214A1E" w:rsidRDefault="00214A1E" w:rsidP="00B141B6">
            <w:pPr>
              <w:spacing w:line="400" w:lineRule="exact"/>
              <w:rPr>
                <w:rFonts w:ascii="宋体" w:hAnsi="宋体"/>
                <w:color w:val="000000"/>
                <w:sz w:val="24"/>
              </w:rPr>
            </w:pPr>
            <w:r>
              <w:rPr>
                <w:rFonts w:ascii="宋体" w:hAnsi="宋体" w:hint="eastAsia"/>
                <w:color w:val="000000"/>
                <w:sz w:val="24"/>
              </w:rPr>
              <w:t xml:space="preserve"> 5套</w:t>
            </w:r>
          </w:p>
        </w:tc>
        <w:tc>
          <w:tcPr>
            <w:tcW w:w="2108" w:type="dxa"/>
          </w:tcPr>
          <w:p w:rsidR="00214A1E" w:rsidRDefault="00214A1E" w:rsidP="00B141B6">
            <w:pPr>
              <w:spacing w:line="400" w:lineRule="exact"/>
              <w:rPr>
                <w:rFonts w:ascii="宋体" w:hAnsi="宋体"/>
                <w:color w:val="000000"/>
                <w:sz w:val="24"/>
              </w:rPr>
            </w:pPr>
          </w:p>
        </w:tc>
      </w:tr>
    </w:tbl>
    <w:p w:rsidR="00214A1E" w:rsidRDefault="00214A1E" w:rsidP="00214A1E">
      <w:pPr>
        <w:rPr>
          <w:rFonts w:ascii="宋体" w:hAnsi="宋体"/>
          <w:sz w:val="28"/>
          <w:szCs w:val="28"/>
        </w:rPr>
      </w:pPr>
    </w:p>
    <w:p w:rsidR="00214A1E" w:rsidRDefault="00214A1E" w:rsidP="00214A1E">
      <w:pPr>
        <w:rPr>
          <w:rFonts w:ascii="宋体" w:hAnsi="宋体"/>
          <w:sz w:val="28"/>
          <w:szCs w:val="28"/>
        </w:rPr>
      </w:pPr>
      <w:r>
        <w:rPr>
          <w:rFonts w:ascii="宋体" w:hAnsi="宋体" w:hint="eastAsia"/>
          <w:sz w:val="28"/>
          <w:szCs w:val="28"/>
        </w:rPr>
        <w:t>3、发动机拆装及测量</w:t>
      </w:r>
    </w:p>
    <w:tbl>
      <w:tblPr>
        <w:tblStyle w:val="a7"/>
        <w:tblW w:w="8522" w:type="dxa"/>
        <w:tblLayout w:type="fixed"/>
        <w:tblLook w:val="04A0" w:firstRow="1" w:lastRow="0" w:firstColumn="1" w:lastColumn="0" w:noHBand="0" w:noVBand="1"/>
      </w:tblPr>
      <w:tblGrid>
        <w:gridCol w:w="729"/>
        <w:gridCol w:w="2955"/>
        <w:gridCol w:w="1800"/>
        <w:gridCol w:w="1020"/>
        <w:gridCol w:w="2018"/>
      </w:tblGrid>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序号</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名称</w:t>
            </w:r>
          </w:p>
        </w:tc>
        <w:tc>
          <w:tcPr>
            <w:tcW w:w="180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规格</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数量</w:t>
            </w:r>
          </w:p>
        </w:tc>
        <w:tc>
          <w:tcPr>
            <w:tcW w:w="2018"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备注（厂家）</w:t>
            </w: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发动机中缸（带一组活塞）</w:t>
            </w:r>
          </w:p>
        </w:tc>
        <w:tc>
          <w:tcPr>
            <w:tcW w:w="180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本田飞度</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2</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翻转架</w:t>
            </w:r>
          </w:p>
        </w:tc>
        <w:tc>
          <w:tcPr>
            <w:tcW w:w="1800" w:type="dxa"/>
          </w:tcPr>
          <w:p w:rsidR="00214A1E" w:rsidRDefault="00214A1E" w:rsidP="00B141B6">
            <w:pPr>
              <w:spacing w:line="400" w:lineRule="exact"/>
              <w:jc w:val="center"/>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5台</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3</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套筒套装</w:t>
            </w:r>
          </w:p>
        </w:tc>
        <w:tc>
          <w:tcPr>
            <w:tcW w:w="1800" w:type="dxa"/>
          </w:tcPr>
          <w:p w:rsidR="00214A1E" w:rsidRDefault="00214A1E" w:rsidP="00B141B6">
            <w:pPr>
              <w:spacing w:line="400" w:lineRule="exact"/>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4</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活塞环拆装钳</w:t>
            </w:r>
          </w:p>
        </w:tc>
        <w:tc>
          <w:tcPr>
            <w:tcW w:w="1800" w:type="dxa"/>
          </w:tcPr>
          <w:p w:rsidR="00214A1E" w:rsidRDefault="00214A1E" w:rsidP="00B141B6">
            <w:pPr>
              <w:spacing w:line="400" w:lineRule="exact"/>
              <w:jc w:val="center"/>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测量工作台</w:t>
            </w:r>
          </w:p>
        </w:tc>
        <w:tc>
          <w:tcPr>
            <w:tcW w:w="1800" w:type="dxa"/>
          </w:tcPr>
          <w:p w:rsidR="00214A1E" w:rsidRDefault="00214A1E" w:rsidP="00B141B6">
            <w:pPr>
              <w:spacing w:line="400" w:lineRule="exact"/>
              <w:jc w:val="center"/>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6</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千分尺</w:t>
            </w:r>
          </w:p>
        </w:tc>
        <w:tc>
          <w:tcPr>
            <w:tcW w:w="180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50-75</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7</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游标卡尺</w:t>
            </w:r>
          </w:p>
        </w:tc>
        <w:tc>
          <w:tcPr>
            <w:tcW w:w="180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0-150</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8</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扭力扳手</w:t>
            </w:r>
          </w:p>
        </w:tc>
        <w:tc>
          <w:tcPr>
            <w:tcW w:w="180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预制式</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lastRenderedPageBreak/>
              <w:t>9</w:t>
            </w:r>
          </w:p>
        </w:tc>
        <w:tc>
          <w:tcPr>
            <w:tcW w:w="2955"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塞尺</w:t>
            </w:r>
          </w:p>
        </w:tc>
        <w:tc>
          <w:tcPr>
            <w:tcW w:w="1800" w:type="dxa"/>
          </w:tcPr>
          <w:p w:rsidR="00214A1E" w:rsidRDefault="00214A1E" w:rsidP="00B141B6">
            <w:pPr>
              <w:spacing w:line="400" w:lineRule="exact"/>
              <w:jc w:val="center"/>
              <w:rPr>
                <w:rFonts w:ascii="宋体" w:hAnsi="宋体"/>
                <w:color w:val="000000"/>
                <w:sz w:val="24"/>
              </w:rPr>
            </w:pP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r w:rsidR="00214A1E" w:rsidTr="00B141B6">
        <w:tc>
          <w:tcPr>
            <w:tcW w:w="729"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10</w:t>
            </w:r>
          </w:p>
        </w:tc>
        <w:tc>
          <w:tcPr>
            <w:tcW w:w="2955" w:type="dxa"/>
          </w:tcPr>
          <w:p w:rsidR="00214A1E" w:rsidRDefault="00214A1E" w:rsidP="00B141B6">
            <w:pPr>
              <w:spacing w:line="400" w:lineRule="exact"/>
              <w:jc w:val="center"/>
              <w:rPr>
                <w:rFonts w:ascii="宋体" w:hAnsi="宋体"/>
                <w:color w:val="000000"/>
                <w:sz w:val="24"/>
              </w:rPr>
            </w:pPr>
            <w:r>
              <w:rPr>
                <w:rFonts w:ascii="宋体" w:hAnsi="宋体" w:cs="宋体" w:hint="eastAsia"/>
                <w:sz w:val="21"/>
                <w:szCs w:val="21"/>
              </w:rPr>
              <w:t>尖嘴钳</w:t>
            </w:r>
          </w:p>
        </w:tc>
        <w:tc>
          <w:tcPr>
            <w:tcW w:w="1800" w:type="dxa"/>
          </w:tcPr>
          <w:p w:rsidR="00214A1E" w:rsidRDefault="00214A1E" w:rsidP="00B141B6">
            <w:pPr>
              <w:spacing w:line="400" w:lineRule="exact"/>
              <w:jc w:val="center"/>
              <w:rPr>
                <w:rFonts w:ascii="宋体" w:hAnsi="宋体"/>
                <w:color w:val="000000"/>
                <w:sz w:val="24"/>
              </w:rPr>
            </w:pPr>
            <w:r>
              <w:rPr>
                <w:rFonts w:ascii="宋体" w:hAnsi="宋体" w:cs="宋体" w:hint="eastAsia"/>
                <w:sz w:val="21"/>
                <w:szCs w:val="21"/>
              </w:rPr>
              <w:t>型号通用</w:t>
            </w:r>
          </w:p>
        </w:tc>
        <w:tc>
          <w:tcPr>
            <w:tcW w:w="1020" w:type="dxa"/>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2018" w:type="dxa"/>
          </w:tcPr>
          <w:p w:rsidR="00214A1E" w:rsidRDefault="00214A1E" w:rsidP="00B141B6">
            <w:pPr>
              <w:spacing w:line="400" w:lineRule="exact"/>
              <w:rPr>
                <w:rFonts w:ascii="宋体" w:hAnsi="宋体"/>
                <w:color w:val="000000"/>
                <w:sz w:val="24"/>
              </w:rPr>
            </w:pPr>
          </w:p>
        </w:tc>
      </w:tr>
    </w:tbl>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40" w:lineRule="exact"/>
        <w:jc w:val="left"/>
        <w:rPr>
          <w:rFonts w:ascii="宋体" w:hAnsi="宋体" w:cs="宋体"/>
          <w:sz w:val="28"/>
          <w:szCs w:val="28"/>
        </w:rPr>
      </w:pPr>
    </w:p>
    <w:p w:rsidR="00214A1E" w:rsidRDefault="00214A1E" w:rsidP="00214A1E">
      <w:pPr>
        <w:widowControl/>
        <w:spacing w:line="560" w:lineRule="exact"/>
        <w:rPr>
          <w:rFonts w:ascii="黑体" w:eastAsia="黑体" w:hAnsi="黑体" w:cs="黑体"/>
          <w:sz w:val="32"/>
          <w:szCs w:val="32"/>
        </w:rPr>
      </w:pPr>
      <w:r>
        <w:rPr>
          <w:rFonts w:ascii="仿宋_GB2312" w:eastAsia="仿宋_GB2312" w:hAnsi="仿宋_GB2312" w:cs="仿宋_GB2312" w:hint="eastAsia"/>
          <w:color w:val="000000"/>
          <w:kern w:val="0"/>
          <w:sz w:val="32"/>
          <w:szCs w:val="32"/>
        </w:rPr>
        <w:t>附件</w:t>
      </w:r>
      <w:r>
        <w:rPr>
          <w:rFonts w:ascii="黑体" w:eastAsia="黑体" w:hAnsi="黑体" w:cs="黑体" w:hint="eastAsia"/>
          <w:sz w:val="32"/>
          <w:szCs w:val="32"/>
        </w:rPr>
        <w:t>4：</w:t>
      </w:r>
    </w:p>
    <w:p w:rsidR="00214A1E" w:rsidRDefault="00214A1E" w:rsidP="00214A1E">
      <w:pPr>
        <w:widowControl/>
        <w:spacing w:line="540" w:lineRule="exact"/>
        <w:jc w:val="center"/>
        <w:rPr>
          <w:rFonts w:ascii="仿宋_GB2312" w:eastAsia="仿宋_GB2312"/>
          <w:b/>
          <w:bCs/>
          <w:sz w:val="36"/>
          <w:szCs w:val="36"/>
        </w:rPr>
      </w:pPr>
      <w:r>
        <w:rPr>
          <w:rFonts w:ascii="仿宋_GB2312" w:eastAsia="仿宋_GB2312" w:hint="eastAsia"/>
          <w:b/>
          <w:bCs/>
          <w:sz w:val="36"/>
          <w:szCs w:val="36"/>
        </w:rPr>
        <w:t>2021年西安市高技能人才技能大赛汽车维修工赛项技术方案（决赛）</w:t>
      </w:r>
    </w:p>
    <w:p w:rsidR="00214A1E" w:rsidRDefault="00214A1E" w:rsidP="00214A1E">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一、大赛项目内容</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(一)大赛项目</w:t>
      </w:r>
    </w:p>
    <w:p w:rsidR="00214A1E" w:rsidRDefault="00214A1E" w:rsidP="00214A1E">
      <w:pPr>
        <w:widowControl/>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color w:val="000000"/>
          <w:kern w:val="0"/>
          <w:sz w:val="32"/>
          <w:szCs w:val="32"/>
        </w:rPr>
        <w:t>项</w:t>
      </w:r>
      <w:r>
        <w:rPr>
          <w:rFonts w:ascii="黑体" w:eastAsia="黑体" w:hAnsi="黑体" w:cs="黑体" w:hint="eastAsia"/>
          <w:sz w:val="32"/>
          <w:szCs w:val="32"/>
        </w:rPr>
        <w:t>目：汽车维修工</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方式：理论考核+技能操作</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理论考核：闭卷笔试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理论考核时间：2021年8月23日</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技能操作：汽车电控系统故障诊断</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技能操作考核时间：2021年8月24日</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（二）大赛内容与方式</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大赛内容包括理论知识和操作技能两部分，其中理论知识占50%，操作技能占50%。</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1、理论知识考核</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方式：笔试</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理论考核试卷共100道题；其中单项选择40道，多项选择40道，判断题20道；满分100分，考核时间90分钟。</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2、操作技能大赛</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对指定的09款现代伊兰特（1.6MT）电控系统进行故障诊断，故障范围包括发动机控制系统、动力系统、车身电气系统等；作业内容有安全检查与检视、故障码的诊断和故障的排除。</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抽签：各参赛选手赛前进行抽签，抽取比赛组别及工位；</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比赛时间：竞赛总时间为50分钟，准备工作10分钟，操作时间40分钟。分值100分。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(三)大赛标准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大赛标准以汽车修理工高级工（国家职业资格三级）的职业标准为依据，结合行业发展的最新需求进行命题。</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1、基本要求</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1.1职业道德</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⑴ 遵守有关法律、法规和规定。</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⑵ 爱岗敬业，忠于职守，自觉履行各项职责。</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⑶ 认真负责，严于律己。</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⑷ 努力学习，钻研业务，不断提高思想和科学文化素质。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⑸ 谦虚谨慎，团结协作，主动配合。</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⑹ 严格执行工艺文件，保证质量。</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⑺ 重视安全、环保，坚持文明生产。</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1.2基础知识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⑴ 钳工基本知识。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⑵ 汽车常用材料。</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⑶ 机械识图。</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⑷ 电工基本知识。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⑸ 液压传动。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⑹ 汽车维修机具的性能和使用。</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⑺ 汽车构造。</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⑻ 汽车电气设备与电子控制装置。</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⑼ 安全生产知识及质量管理知识。</w:t>
      </w:r>
    </w:p>
    <w:p w:rsidR="00214A1E" w:rsidRDefault="00214A1E" w:rsidP="00214A1E">
      <w:pPr>
        <w:widowControl/>
        <w:spacing w:line="560" w:lineRule="exact"/>
        <w:ind w:firstLineChars="200" w:firstLine="640"/>
        <w:rPr>
          <w:rFonts w:ascii="宋体" w:hAnsi="宋体" w:cs="宋体"/>
          <w:color w:val="000000"/>
          <w:kern w:val="0"/>
          <w:sz w:val="28"/>
          <w:szCs w:val="28"/>
        </w:rPr>
      </w:pPr>
      <w:r>
        <w:rPr>
          <w:rFonts w:ascii="仿宋_GB2312" w:eastAsia="仿宋_GB2312" w:hAnsi="仿宋_GB2312" w:cs="仿宋_GB2312" w:hint="eastAsia"/>
          <w:color w:val="000000"/>
          <w:kern w:val="0"/>
          <w:sz w:val="32"/>
          <w:szCs w:val="32"/>
        </w:rPr>
        <w:t>⑾ 环境保护知识及法律法规知识。</w:t>
      </w:r>
    </w:p>
    <w:p w:rsidR="00214A1E" w:rsidRDefault="00214A1E" w:rsidP="00214A1E">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2、工作要求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572"/>
        <w:gridCol w:w="3305"/>
        <w:gridCol w:w="4073"/>
      </w:tblGrid>
      <w:tr w:rsidR="00214A1E" w:rsidTr="00B141B6">
        <w:trPr>
          <w:jc w:val="center"/>
        </w:trPr>
        <w:tc>
          <w:tcPr>
            <w:tcW w:w="572" w:type="dxa"/>
          </w:tcPr>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职业功能</w:t>
            </w:r>
          </w:p>
        </w:tc>
        <w:tc>
          <w:tcPr>
            <w:tcW w:w="572" w:type="dxa"/>
          </w:tcPr>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工作内容</w:t>
            </w:r>
          </w:p>
        </w:tc>
        <w:tc>
          <w:tcPr>
            <w:tcW w:w="3305" w:type="dxa"/>
          </w:tcPr>
          <w:p w:rsidR="00214A1E" w:rsidRDefault="00214A1E" w:rsidP="00B141B6">
            <w:pPr>
              <w:widowControl/>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能力要求</w:t>
            </w:r>
          </w:p>
        </w:tc>
        <w:tc>
          <w:tcPr>
            <w:tcW w:w="4073" w:type="dxa"/>
          </w:tcPr>
          <w:p w:rsidR="00214A1E" w:rsidRDefault="00214A1E" w:rsidP="00B141B6">
            <w:pPr>
              <w:widowControl/>
              <w:jc w:val="center"/>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相关知识</w:t>
            </w:r>
          </w:p>
        </w:tc>
      </w:tr>
      <w:tr w:rsidR="00214A1E" w:rsidTr="00B141B6">
        <w:trPr>
          <w:jc w:val="center"/>
        </w:trPr>
        <w:tc>
          <w:tcPr>
            <w:tcW w:w="572" w:type="dxa"/>
            <w:vMerge w:val="restart"/>
          </w:tcPr>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b/>
                <w:bCs/>
                <w:color w:val="000000"/>
                <w:kern w:val="0"/>
                <w:szCs w:val="21"/>
              </w:rPr>
            </w:pPr>
            <w:r>
              <w:rPr>
                <w:rFonts w:ascii="宋体" w:hAnsi="宋体" w:cs="宋体" w:hint="eastAsia"/>
                <w:b/>
                <w:bCs/>
                <w:color w:val="000000"/>
                <w:kern w:val="0"/>
                <w:szCs w:val="21"/>
              </w:rPr>
              <w:t>汽车修理</w:t>
            </w:r>
          </w:p>
          <w:p w:rsidR="00214A1E" w:rsidRDefault="00214A1E" w:rsidP="00B141B6">
            <w:pPr>
              <w:widowControl/>
              <w:spacing w:line="440" w:lineRule="exact"/>
              <w:jc w:val="center"/>
              <w:rPr>
                <w:rFonts w:ascii="宋体" w:hAnsi="宋体" w:cs="宋体"/>
                <w:b/>
                <w:bCs/>
                <w:color w:val="000000"/>
                <w:kern w:val="0"/>
                <w:szCs w:val="21"/>
              </w:rPr>
            </w:pPr>
            <w:r>
              <w:rPr>
                <w:rFonts w:ascii="宋体" w:hAnsi="宋体" w:cs="宋体" w:hint="eastAsia"/>
                <w:b/>
                <w:bCs/>
                <w:color w:val="000000"/>
                <w:kern w:val="0"/>
                <w:szCs w:val="21"/>
              </w:rPr>
              <w:lastRenderedPageBreak/>
              <w:t>基本技能</w:t>
            </w:r>
          </w:p>
        </w:tc>
        <w:tc>
          <w:tcPr>
            <w:tcW w:w="572" w:type="dxa"/>
          </w:tcPr>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p>
          <w:p w:rsidR="00214A1E" w:rsidRDefault="00214A1E" w:rsidP="00B141B6">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发动机修理</w:t>
            </w:r>
          </w:p>
        </w:tc>
        <w:tc>
          <w:tcPr>
            <w:tcW w:w="3305" w:type="dxa"/>
          </w:tcPr>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1、能够检修可变配气正时系统</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2、能够检修进气增压系统</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3、能够检修风扇控制装置</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4、能够检修电控发动机点火系统</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5、能够检修电控燃油系统</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6、能够检修发电机曲轴箱强制通风装置</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7、能够按照电路图对电控燃油喷射系统的控制电路进行测试或换件修理</w:t>
            </w:r>
          </w:p>
        </w:tc>
        <w:tc>
          <w:tcPr>
            <w:tcW w:w="4073" w:type="dxa"/>
          </w:tcPr>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1、可变配气机构的机构与工作原理</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2、发电机电子控制系统的组成与工作原理</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3、进气增压装置分类、结构与工作原理</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4、数字电路基本知识</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5、汽车专业英语常用词汇</w:t>
            </w:r>
          </w:p>
        </w:tc>
      </w:tr>
      <w:tr w:rsidR="00214A1E" w:rsidTr="00B141B6">
        <w:trPr>
          <w:trHeight w:val="3700"/>
          <w:jc w:val="center"/>
        </w:trPr>
        <w:tc>
          <w:tcPr>
            <w:tcW w:w="572" w:type="dxa"/>
            <w:vMerge/>
          </w:tcPr>
          <w:p w:rsidR="00214A1E" w:rsidRDefault="00214A1E" w:rsidP="00B141B6">
            <w:pPr>
              <w:widowControl/>
              <w:spacing w:line="440" w:lineRule="exact"/>
              <w:rPr>
                <w:rFonts w:ascii="宋体" w:hAnsi="宋体" w:cs="宋体"/>
                <w:color w:val="000000"/>
                <w:kern w:val="0"/>
                <w:szCs w:val="21"/>
              </w:rPr>
            </w:pPr>
          </w:p>
        </w:tc>
        <w:tc>
          <w:tcPr>
            <w:tcW w:w="572" w:type="dxa"/>
          </w:tcPr>
          <w:p w:rsidR="00214A1E" w:rsidRDefault="00214A1E" w:rsidP="00B141B6">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汽车底盘及车身的修理</w:t>
            </w:r>
          </w:p>
        </w:tc>
        <w:tc>
          <w:tcPr>
            <w:tcW w:w="3305" w:type="dxa"/>
          </w:tcPr>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1、能够检修自动变速器</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2、能够检修动力转向系统</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3、能够检修车身电子控制系统</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4、能够检修制动系统</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5、能够检修自动空调系统</w:t>
            </w:r>
          </w:p>
        </w:tc>
        <w:tc>
          <w:tcPr>
            <w:tcW w:w="4073" w:type="dxa"/>
          </w:tcPr>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1、自动变速器的分类、构造与工作原理</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2、动力转向系统的分类、组成与工作原理</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3、车身电子控制系统的组成与工作原理</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4、制动系统的组成与工作原理</w:t>
            </w:r>
          </w:p>
          <w:p w:rsidR="00214A1E" w:rsidRDefault="00214A1E" w:rsidP="00B141B6">
            <w:pPr>
              <w:widowControl/>
              <w:spacing w:line="440" w:lineRule="exact"/>
              <w:rPr>
                <w:rFonts w:ascii="宋体" w:hAnsi="宋体" w:cs="宋体"/>
                <w:color w:val="000000"/>
                <w:kern w:val="0"/>
                <w:szCs w:val="21"/>
              </w:rPr>
            </w:pPr>
            <w:r>
              <w:rPr>
                <w:rFonts w:ascii="宋体" w:hAnsi="宋体" w:cs="宋体" w:hint="eastAsia"/>
                <w:color w:val="000000"/>
                <w:kern w:val="0"/>
                <w:szCs w:val="21"/>
              </w:rPr>
              <w:t>5、自动空调系统的组成与工作原理</w:t>
            </w:r>
          </w:p>
        </w:tc>
      </w:tr>
      <w:tr w:rsidR="00214A1E" w:rsidTr="00B141B6">
        <w:trPr>
          <w:jc w:val="center"/>
        </w:trPr>
        <w:tc>
          <w:tcPr>
            <w:tcW w:w="572" w:type="dxa"/>
            <w:vMerge/>
          </w:tcPr>
          <w:p w:rsidR="00214A1E" w:rsidRDefault="00214A1E" w:rsidP="00B141B6">
            <w:pPr>
              <w:widowControl/>
              <w:spacing w:line="440" w:lineRule="exact"/>
              <w:jc w:val="center"/>
              <w:rPr>
                <w:rFonts w:ascii="宋体" w:hAnsi="宋体" w:cs="宋体"/>
                <w:color w:val="000000"/>
                <w:kern w:val="0"/>
                <w:szCs w:val="21"/>
              </w:rPr>
            </w:pPr>
          </w:p>
        </w:tc>
        <w:tc>
          <w:tcPr>
            <w:tcW w:w="572" w:type="dxa"/>
          </w:tcPr>
          <w:p w:rsidR="00214A1E" w:rsidRDefault="00214A1E" w:rsidP="00B141B6">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电气设备维修</w:t>
            </w:r>
          </w:p>
        </w:tc>
        <w:tc>
          <w:tcPr>
            <w:tcW w:w="3305" w:type="dxa"/>
          </w:tcPr>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1、能够诊断与维修仪表板总成</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2、能够检修全车电路</w:t>
            </w:r>
          </w:p>
        </w:tc>
        <w:tc>
          <w:tcPr>
            <w:tcW w:w="4073" w:type="dxa"/>
          </w:tcPr>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1、汽车电路原理图、电器线路图</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2、汽车电器系统符合标准（德国、美国、日本、中国）</w:t>
            </w:r>
          </w:p>
          <w:p w:rsidR="00214A1E" w:rsidRDefault="00214A1E" w:rsidP="00B141B6">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3、汽车电子仪表性能、结构与原理</w:t>
            </w:r>
          </w:p>
        </w:tc>
      </w:tr>
      <w:tr w:rsidR="00214A1E" w:rsidTr="00B141B6">
        <w:trPr>
          <w:jc w:val="center"/>
        </w:trPr>
        <w:tc>
          <w:tcPr>
            <w:tcW w:w="572" w:type="dxa"/>
          </w:tcPr>
          <w:p w:rsidR="00214A1E" w:rsidRDefault="00214A1E" w:rsidP="00B141B6">
            <w:pPr>
              <w:widowControl/>
              <w:spacing w:line="380" w:lineRule="exact"/>
              <w:jc w:val="center"/>
              <w:rPr>
                <w:rFonts w:ascii="宋体" w:hAnsi="宋体" w:cs="宋体"/>
                <w:b/>
                <w:bCs/>
                <w:color w:val="000000"/>
                <w:kern w:val="0"/>
                <w:szCs w:val="21"/>
              </w:rPr>
            </w:pPr>
            <w:r>
              <w:rPr>
                <w:rFonts w:ascii="宋体" w:hAnsi="宋体" w:cs="宋体" w:hint="eastAsia"/>
                <w:b/>
                <w:bCs/>
                <w:color w:val="000000"/>
                <w:kern w:val="0"/>
                <w:szCs w:val="21"/>
              </w:rPr>
              <w:t>职业功能</w:t>
            </w:r>
          </w:p>
        </w:tc>
        <w:tc>
          <w:tcPr>
            <w:tcW w:w="572" w:type="dxa"/>
          </w:tcPr>
          <w:p w:rsidR="00214A1E" w:rsidRDefault="00214A1E" w:rsidP="00B141B6">
            <w:pPr>
              <w:widowControl/>
              <w:spacing w:line="380" w:lineRule="exact"/>
              <w:jc w:val="center"/>
              <w:rPr>
                <w:rFonts w:ascii="宋体" w:hAnsi="宋体" w:cs="宋体"/>
                <w:b/>
                <w:bCs/>
                <w:color w:val="000000"/>
                <w:kern w:val="0"/>
                <w:szCs w:val="21"/>
              </w:rPr>
            </w:pPr>
            <w:r>
              <w:rPr>
                <w:rFonts w:ascii="宋体" w:hAnsi="宋体" w:cs="宋体" w:hint="eastAsia"/>
                <w:b/>
                <w:bCs/>
                <w:color w:val="000000"/>
                <w:kern w:val="0"/>
                <w:szCs w:val="21"/>
              </w:rPr>
              <w:t>工作内容</w:t>
            </w:r>
          </w:p>
        </w:tc>
        <w:tc>
          <w:tcPr>
            <w:tcW w:w="3305" w:type="dxa"/>
          </w:tcPr>
          <w:p w:rsidR="00214A1E" w:rsidRDefault="00214A1E" w:rsidP="00B141B6">
            <w:pPr>
              <w:widowControl/>
              <w:jc w:val="center"/>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能力要求</w:t>
            </w:r>
          </w:p>
        </w:tc>
        <w:tc>
          <w:tcPr>
            <w:tcW w:w="4073" w:type="dxa"/>
          </w:tcPr>
          <w:p w:rsidR="00214A1E" w:rsidRDefault="00214A1E" w:rsidP="00B141B6">
            <w:pPr>
              <w:widowControl/>
              <w:jc w:val="center"/>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p>
          <w:p w:rsidR="00214A1E" w:rsidRDefault="00214A1E" w:rsidP="00B141B6">
            <w:pPr>
              <w:widowControl/>
              <w:jc w:val="center"/>
              <w:rPr>
                <w:rFonts w:ascii="宋体" w:hAnsi="宋体" w:cs="宋体"/>
                <w:b/>
                <w:bCs/>
                <w:color w:val="000000"/>
                <w:kern w:val="0"/>
                <w:szCs w:val="21"/>
              </w:rPr>
            </w:pPr>
            <w:r>
              <w:rPr>
                <w:rFonts w:ascii="宋体" w:hAnsi="宋体" w:cs="宋体" w:hint="eastAsia"/>
                <w:b/>
                <w:bCs/>
                <w:color w:val="000000"/>
                <w:kern w:val="0"/>
                <w:szCs w:val="21"/>
              </w:rPr>
              <w:t>相关知识</w:t>
            </w:r>
          </w:p>
        </w:tc>
      </w:tr>
      <w:tr w:rsidR="00214A1E" w:rsidTr="00B141B6">
        <w:trPr>
          <w:trHeight w:val="2040"/>
          <w:jc w:val="center"/>
        </w:trPr>
        <w:tc>
          <w:tcPr>
            <w:tcW w:w="572" w:type="dxa"/>
            <w:vMerge w:val="restart"/>
          </w:tcPr>
          <w:p w:rsidR="00214A1E" w:rsidRDefault="00214A1E" w:rsidP="00B141B6">
            <w:pPr>
              <w:widowControl/>
              <w:spacing w:line="380" w:lineRule="exact"/>
              <w:jc w:val="center"/>
              <w:rPr>
                <w:rFonts w:ascii="宋体" w:hAnsi="宋体" w:cs="宋体"/>
                <w:color w:val="000000"/>
                <w:kern w:val="0"/>
                <w:szCs w:val="21"/>
              </w:rPr>
            </w:pPr>
          </w:p>
          <w:p w:rsidR="00214A1E" w:rsidRDefault="00214A1E" w:rsidP="00B141B6">
            <w:pPr>
              <w:widowControl/>
              <w:spacing w:line="380" w:lineRule="exact"/>
              <w:jc w:val="center"/>
              <w:rPr>
                <w:rFonts w:ascii="宋体" w:hAnsi="宋体" w:cs="宋体"/>
                <w:color w:val="000000"/>
                <w:kern w:val="0"/>
                <w:szCs w:val="21"/>
              </w:rPr>
            </w:pPr>
          </w:p>
          <w:p w:rsidR="00214A1E" w:rsidRDefault="00214A1E" w:rsidP="00B141B6">
            <w:pPr>
              <w:widowControl/>
              <w:spacing w:line="380" w:lineRule="exact"/>
              <w:jc w:val="center"/>
              <w:rPr>
                <w:rFonts w:ascii="宋体" w:hAnsi="宋体" w:cs="宋体"/>
                <w:color w:val="000000"/>
                <w:kern w:val="0"/>
                <w:szCs w:val="21"/>
              </w:rPr>
            </w:pPr>
          </w:p>
          <w:p w:rsidR="00214A1E" w:rsidRDefault="00214A1E" w:rsidP="00B141B6">
            <w:pPr>
              <w:widowControl/>
              <w:spacing w:line="380" w:lineRule="exact"/>
              <w:jc w:val="center"/>
              <w:rPr>
                <w:rFonts w:ascii="宋体" w:hAnsi="宋体" w:cs="宋体"/>
                <w:color w:val="000000"/>
                <w:kern w:val="0"/>
                <w:szCs w:val="21"/>
              </w:rPr>
            </w:pPr>
            <w:r>
              <w:rPr>
                <w:rFonts w:ascii="宋体" w:hAnsi="宋体" w:cs="宋体" w:hint="eastAsia"/>
                <w:b/>
                <w:bCs/>
                <w:color w:val="000000"/>
                <w:kern w:val="0"/>
                <w:szCs w:val="21"/>
              </w:rPr>
              <w:t>诊断与排除汽车疑难故障</w:t>
            </w:r>
          </w:p>
        </w:tc>
        <w:tc>
          <w:tcPr>
            <w:tcW w:w="572" w:type="dxa"/>
          </w:tcPr>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诊断与排除发动机故障</w:t>
            </w:r>
          </w:p>
        </w:tc>
        <w:tc>
          <w:tcPr>
            <w:tcW w:w="3305" w:type="dxa"/>
          </w:tcPr>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1、能够根据故障现象分析故障原因，写出故障分析报告</w:t>
            </w:r>
          </w:p>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2、能够进行发动机故障的诊断与排除</w:t>
            </w:r>
          </w:p>
        </w:tc>
        <w:tc>
          <w:tcPr>
            <w:tcW w:w="4073" w:type="dxa"/>
          </w:tcPr>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1、发动机故障特征，原因与诊断参数</w:t>
            </w:r>
          </w:p>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2、故障树的概念、符号、意义及故障树分析法</w:t>
            </w:r>
          </w:p>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3、车载故障自诊断系统分类、组成与工作原理</w:t>
            </w:r>
          </w:p>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4、故障分析报告的内容与写作方法</w:t>
            </w:r>
          </w:p>
          <w:p w:rsidR="00214A1E" w:rsidRDefault="00214A1E" w:rsidP="00B141B6">
            <w:pPr>
              <w:widowControl/>
              <w:spacing w:line="380" w:lineRule="exact"/>
              <w:jc w:val="left"/>
              <w:rPr>
                <w:rFonts w:ascii="宋体" w:hAnsi="宋体" w:cs="宋体"/>
                <w:color w:val="000000"/>
                <w:kern w:val="0"/>
                <w:szCs w:val="21"/>
              </w:rPr>
            </w:pPr>
            <w:r>
              <w:rPr>
                <w:rFonts w:ascii="宋体" w:hAnsi="宋体" w:cs="宋体" w:hint="eastAsia"/>
                <w:color w:val="000000"/>
                <w:kern w:val="0"/>
                <w:szCs w:val="21"/>
              </w:rPr>
              <w:t>5、技术文件检索知识</w:t>
            </w:r>
          </w:p>
        </w:tc>
      </w:tr>
      <w:tr w:rsidR="00214A1E" w:rsidTr="00B141B6">
        <w:trPr>
          <w:jc w:val="center"/>
        </w:trPr>
        <w:tc>
          <w:tcPr>
            <w:tcW w:w="572" w:type="dxa"/>
            <w:vMerge/>
          </w:tcPr>
          <w:p w:rsidR="00214A1E" w:rsidRDefault="00214A1E" w:rsidP="00B141B6">
            <w:pPr>
              <w:widowControl/>
              <w:spacing w:line="380" w:lineRule="exact"/>
              <w:rPr>
                <w:rFonts w:ascii="宋体" w:hAnsi="宋体" w:cs="宋体"/>
                <w:color w:val="000000"/>
                <w:kern w:val="0"/>
                <w:szCs w:val="21"/>
              </w:rPr>
            </w:pPr>
          </w:p>
        </w:tc>
        <w:tc>
          <w:tcPr>
            <w:tcW w:w="572" w:type="dxa"/>
          </w:tcPr>
          <w:p w:rsidR="00214A1E" w:rsidRDefault="00214A1E" w:rsidP="00B141B6">
            <w:pPr>
              <w:widowControl/>
              <w:spacing w:line="380" w:lineRule="exact"/>
              <w:jc w:val="center"/>
              <w:rPr>
                <w:rFonts w:ascii="宋体" w:hAnsi="宋体" w:cs="宋体"/>
                <w:color w:val="000000"/>
                <w:kern w:val="0"/>
                <w:szCs w:val="21"/>
              </w:rPr>
            </w:pPr>
            <w:r>
              <w:rPr>
                <w:rFonts w:ascii="宋体" w:hAnsi="宋体" w:cs="宋体" w:hint="eastAsia"/>
                <w:color w:val="000000"/>
                <w:kern w:val="0"/>
                <w:szCs w:val="21"/>
              </w:rPr>
              <w:t>诊断与排</w:t>
            </w:r>
            <w:r>
              <w:rPr>
                <w:rFonts w:ascii="宋体" w:hAnsi="宋体" w:cs="宋体" w:hint="eastAsia"/>
                <w:color w:val="000000"/>
                <w:kern w:val="0"/>
                <w:szCs w:val="21"/>
              </w:rPr>
              <w:lastRenderedPageBreak/>
              <w:t>除汽车底盘与车身故障</w:t>
            </w:r>
          </w:p>
        </w:tc>
        <w:tc>
          <w:tcPr>
            <w:tcW w:w="3305" w:type="dxa"/>
          </w:tcPr>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lastRenderedPageBreak/>
              <w:t>1、能够根据故障现象分析故障原因，写出故障分析报告</w:t>
            </w:r>
          </w:p>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2、能够进行汽车底盘与车身故障的诊断与排除</w:t>
            </w:r>
          </w:p>
        </w:tc>
        <w:tc>
          <w:tcPr>
            <w:tcW w:w="4073" w:type="dxa"/>
          </w:tcPr>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1、底盘故障特征、原因与诊断参数</w:t>
            </w:r>
          </w:p>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2、故障树的概念、符号、意义及故障树分析法</w:t>
            </w:r>
          </w:p>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lastRenderedPageBreak/>
              <w:t>3、车载故障自诊断系统分类、组成与工作原理</w:t>
            </w:r>
          </w:p>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4、故障分析报告的内容与写作方法</w:t>
            </w:r>
          </w:p>
          <w:p w:rsidR="00214A1E" w:rsidRDefault="00214A1E" w:rsidP="00B141B6">
            <w:pPr>
              <w:widowControl/>
              <w:spacing w:line="380" w:lineRule="exact"/>
              <w:rPr>
                <w:rFonts w:ascii="宋体" w:hAnsi="宋体" w:cs="宋体"/>
                <w:color w:val="000000"/>
                <w:kern w:val="0"/>
                <w:szCs w:val="21"/>
              </w:rPr>
            </w:pPr>
            <w:r>
              <w:rPr>
                <w:rFonts w:ascii="宋体" w:hAnsi="宋体" w:cs="宋体" w:hint="eastAsia"/>
                <w:color w:val="000000"/>
                <w:kern w:val="0"/>
                <w:szCs w:val="21"/>
              </w:rPr>
              <w:t>5、技术文件检索知识，车辆识别码知识</w:t>
            </w:r>
          </w:p>
        </w:tc>
      </w:tr>
    </w:tbl>
    <w:p w:rsidR="00214A1E" w:rsidRDefault="00214A1E" w:rsidP="00214A1E">
      <w:pPr>
        <w:widowControl/>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二、成绩评定方法</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1、参赛选手的成绩评定由裁判组负责。</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2、理论知识大赛采用纸质化考试评分与计分。当出现成绩相同时，则按交卷时间排列名次。</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操作技能的成绩，由裁判员现场依据选手能否熟练查阅维修资料（文件）、正确使用工量具和仪器设备、精确测量技术参数、正确记录测试数据、标准规范作业、准确判断故障位置，认真记录作业过程，安全文明作业等要素按照评分标准进行评分。</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4、参赛选手的最终名次依据理论知识和操作技能两项成绩的累加排定，其中理论知识占50%，操作技能占50%。</w:t>
      </w:r>
    </w:p>
    <w:p w:rsidR="00214A1E" w:rsidRDefault="00214A1E" w:rsidP="00214A1E">
      <w:pPr>
        <w:widowControl/>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三、大赛场地与设施</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1、理论测试场地（明德楼）</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2、技能操作场地，躬行楼1楼；工位尺寸为8m×5m，共5个，每个选手配置一个标准工位，及大赛所需要用到的所有汽车维修设备、工具（见附件4.2）。参赛选手可选择自带检测仪器（仅限自带解码仪和示波器）。</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3、汽车故障诊断车型：09款现代伊兰特（1.6MT）</w:t>
      </w:r>
    </w:p>
    <w:p w:rsidR="00214A1E" w:rsidRDefault="00214A1E" w:rsidP="00214A1E">
      <w:pPr>
        <w:widowControl/>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四、大赛细则</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(一)大赛规则</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1、理论知识大赛</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综合理论知识考核采用纸质考试，试题由大赛项目组委会命题，选手不得自带任何资料、手机等电子设备进入赛场。</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2、操作技能大赛</w:t>
      </w:r>
    </w:p>
    <w:p w:rsidR="00214A1E" w:rsidRDefault="00214A1E" w:rsidP="00214A1E">
      <w:pPr>
        <w:widowControl/>
        <w:numPr>
          <w:ilvl w:val="0"/>
          <w:numId w:val="15"/>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选手参加操作技能大赛前，须按指定时间熟悉大赛场地。</w:t>
      </w:r>
    </w:p>
    <w:p w:rsidR="00214A1E" w:rsidRDefault="00214A1E" w:rsidP="00214A1E">
      <w:pPr>
        <w:widowControl/>
        <w:numPr>
          <w:ilvl w:val="0"/>
          <w:numId w:val="15"/>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选手出场顺序、工位以及选手号均由抽签决定（不得携带手机）。抽签后选手应在待考室内（封闭）等待比赛。</w:t>
      </w:r>
    </w:p>
    <w:p w:rsidR="00214A1E" w:rsidRDefault="00214A1E" w:rsidP="00214A1E">
      <w:pPr>
        <w:widowControl/>
        <w:numPr>
          <w:ilvl w:val="0"/>
          <w:numId w:val="15"/>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如果选手提前结束大赛，应向裁判员报告完成作业。大赛终止时间由裁判员记录在案，选手提前结束比赛后在工位等待，由引导员引导离开赛场。</w:t>
      </w:r>
    </w:p>
    <w:p w:rsidR="00214A1E" w:rsidRDefault="00214A1E" w:rsidP="00214A1E">
      <w:pPr>
        <w:widowControl/>
        <w:numPr>
          <w:ilvl w:val="0"/>
          <w:numId w:val="15"/>
        </w:numPr>
        <w:spacing w:line="560" w:lineRule="exact"/>
        <w:ind w:left="0"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作业时间到后，未完成作业的选手应立即停止操作，由工作人员进行场地、设备检查与复位。</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(二)赛场规则</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1、大赛工作人员应统一佩戴由大赛</w:t>
      </w:r>
      <w:r>
        <w:rPr>
          <w:rFonts w:ascii="仿宋_GB2312" w:eastAsia="仿宋_GB2312" w:hAnsi="仿宋_GB2312" w:cs="仿宋_GB2312" w:hint="eastAsia"/>
          <w:sz w:val="32"/>
          <w:szCs w:val="32"/>
        </w:rPr>
        <w:t>工作组</w:t>
      </w:r>
      <w:r>
        <w:rPr>
          <w:rFonts w:ascii="仿宋_GB2312" w:eastAsia="仿宋_GB2312" w:hAnsi="仿宋_GB2312" w:cs="仿宋_GB2312" w:hint="eastAsia"/>
          <w:color w:val="000000"/>
          <w:kern w:val="0"/>
          <w:sz w:val="32"/>
          <w:szCs w:val="32"/>
        </w:rPr>
        <w:t>签发的相应证件，着装整齐。</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2、赛场除现场裁判和赛场工作人员外，其他人员未经允许不得进入赛场。</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3、新闻媒体等进入赛场必须经过大赛工作组允许，并且听从现场工作人员的安排和管理，不能影响比赛。</w:t>
      </w:r>
    </w:p>
    <w:p w:rsidR="00214A1E" w:rsidRDefault="00214A1E" w:rsidP="00214A1E">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4、各参赛队的领队、指导老师以及随行人员一律不得进入赛场。</w:t>
      </w:r>
    </w:p>
    <w:p w:rsidR="00214A1E" w:rsidRDefault="00214A1E" w:rsidP="00214A1E">
      <w:pPr>
        <w:widowControl/>
        <w:spacing w:line="560" w:lineRule="exact"/>
        <w:rPr>
          <w:rFonts w:ascii="宋体" w:hAnsi="宋体" w:cs="宋体"/>
          <w:b/>
          <w:bCs/>
          <w:color w:val="000000"/>
          <w:kern w:val="0"/>
          <w:sz w:val="28"/>
          <w:szCs w:val="28"/>
        </w:rPr>
      </w:pPr>
      <w:r>
        <w:rPr>
          <w:rFonts w:ascii="仿宋_GB2312" w:eastAsia="仿宋_GB2312" w:hAnsi="仿宋_GB2312" w:cs="仿宋_GB2312" w:hint="eastAsia"/>
          <w:b/>
          <w:bCs/>
          <w:color w:val="000000"/>
          <w:kern w:val="0"/>
          <w:sz w:val="32"/>
          <w:szCs w:val="32"/>
        </w:rPr>
        <w:br w:type="page"/>
      </w:r>
      <w:r>
        <w:rPr>
          <w:rFonts w:asciiTheme="minorEastAsia" w:eastAsiaTheme="minorEastAsia" w:hAnsiTheme="minorEastAsia" w:cstheme="minorEastAsia" w:hint="eastAsia"/>
          <w:color w:val="000000"/>
          <w:kern w:val="0"/>
          <w:sz w:val="32"/>
          <w:szCs w:val="32"/>
        </w:rPr>
        <w:lastRenderedPageBreak/>
        <w:t>附件4.1</w:t>
      </w:r>
      <w:r>
        <w:rPr>
          <w:rFonts w:ascii="黑体" w:eastAsia="黑体" w:hAnsi="黑体" w:cs="黑体" w:hint="eastAsia"/>
          <w:color w:val="000000"/>
          <w:kern w:val="0"/>
          <w:sz w:val="32"/>
          <w:szCs w:val="32"/>
        </w:rPr>
        <w:t>：</w:t>
      </w:r>
    </w:p>
    <w:p w:rsidR="00214A1E" w:rsidRDefault="00214A1E" w:rsidP="00214A1E">
      <w:pPr>
        <w:jc w:val="center"/>
        <w:rPr>
          <w:rFonts w:ascii="宋体" w:hAnsi="宋体"/>
          <w:b/>
          <w:sz w:val="44"/>
          <w:szCs w:val="44"/>
        </w:rPr>
      </w:pPr>
      <w:r>
        <w:rPr>
          <w:rFonts w:ascii="宋体" w:hAnsi="宋体" w:hint="eastAsia"/>
          <w:b/>
          <w:sz w:val="44"/>
          <w:szCs w:val="44"/>
        </w:rPr>
        <w:t>2021年西安市高技能人才技能大赛汽车维修工赛项（决赛）</w:t>
      </w:r>
    </w:p>
    <w:p w:rsidR="00214A1E" w:rsidRDefault="00214A1E" w:rsidP="00214A1E">
      <w:pPr>
        <w:jc w:val="center"/>
        <w:rPr>
          <w:rFonts w:ascii="宋体" w:hAnsi="宋体"/>
          <w:b/>
          <w:sz w:val="44"/>
          <w:szCs w:val="44"/>
        </w:rPr>
      </w:pPr>
    </w:p>
    <w:p w:rsidR="00214A1E" w:rsidRDefault="00214A1E" w:rsidP="00214A1E">
      <w:pPr>
        <w:jc w:val="center"/>
        <w:rPr>
          <w:rFonts w:ascii="宋体" w:hAnsi="宋体"/>
          <w:b/>
          <w:sz w:val="52"/>
          <w:szCs w:val="52"/>
        </w:rPr>
      </w:pPr>
      <w:r>
        <w:rPr>
          <w:rFonts w:ascii="宋体" w:hAnsi="宋体" w:hint="eastAsia"/>
          <w:b/>
          <w:sz w:val="52"/>
          <w:szCs w:val="52"/>
        </w:rPr>
        <w:t>选手作业记录表</w:t>
      </w:r>
    </w:p>
    <w:p w:rsidR="00214A1E" w:rsidRDefault="00214A1E" w:rsidP="00214A1E">
      <w:pPr>
        <w:widowControl/>
        <w:spacing w:line="600" w:lineRule="exact"/>
        <w:rPr>
          <w:rFonts w:ascii="宋体" w:hAnsi="宋体" w:cs="宋体"/>
          <w:b/>
          <w:bCs/>
          <w:color w:val="000000"/>
          <w:kern w:val="0"/>
          <w:sz w:val="28"/>
          <w:szCs w:val="28"/>
        </w:rPr>
      </w:pPr>
      <w:r>
        <w:rPr>
          <w:rFonts w:ascii="宋体" w:hAnsi="宋体" w:cs="宋体" w:hint="eastAsia"/>
          <w:b/>
          <w:bCs/>
          <w:color w:val="000000"/>
          <w:kern w:val="0"/>
          <w:sz w:val="28"/>
          <w:szCs w:val="28"/>
        </w:rPr>
        <w:t>竞赛项目：汽车电控系统故障诊断</w:t>
      </w:r>
    </w:p>
    <w:tbl>
      <w:tblPr>
        <w:tblStyle w:val="a7"/>
        <w:tblW w:w="8522" w:type="dxa"/>
        <w:tblLayout w:type="fixed"/>
        <w:tblLook w:val="04A0" w:firstRow="1" w:lastRow="0" w:firstColumn="1" w:lastColumn="0" w:noHBand="0" w:noVBand="1"/>
      </w:tblPr>
      <w:tblGrid>
        <w:gridCol w:w="4261"/>
        <w:gridCol w:w="4261"/>
      </w:tblGrid>
      <w:tr w:rsidR="00214A1E" w:rsidTr="00B141B6">
        <w:tc>
          <w:tcPr>
            <w:tcW w:w="8522"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比赛时间：2021年   月   日             参赛号码：</w:t>
            </w:r>
          </w:p>
        </w:tc>
      </w:tr>
      <w:tr w:rsidR="00214A1E" w:rsidTr="00B141B6">
        <w:tc>
          <w:tcPr>
            <w:tcW w:w="4261"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选手姓名：</w:t>
            </w:r>
          </w:p>
        </w:tc>
        <w:tc>
          <w:tcPr>
            <w:tcW w:w="4261" w:type="dxa"/>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比赛用时：    分    秒</w:t>
            </w:r>
          </w:p>
        </w:tc>
      </w:tr>
      <w:tr w:rsidR="00214A1E" w:rsidTr="00B141B6">
        <w:tc>
          <w:tcPr>
            <w:tcW w:w="8522" w:type="dxa"/>
            <w:gridSpan w:val="2"/>
          </w:tcPr>
          <w:p w:rsidR="00214A1E" w:rsidRDefault="00214A1E" w:rsidP="00B141B6">
            <w:pPr>
              <w:widowControl/>
              <w:rPr>
                <w:rFonts w:ascii="宋体" w:hAnsi="宋体" w:cs="宋体"/>
                <w:b/>
                <w:bCs/>
                <w:color w:val="000000"/>
                <w:sz w:val="28"/>
                <w:szCs w:val="28"/>
              </w:rPr>
            </w:pPr>
            <w:r>
              <w:rPr>
                <w:rFonts w:ascii="宋体" w:hAnsi="宋体" w:cs="宋体" w:hint="eastAsia"/>
                <w:b/>
                <w:bCs/>
                <w:color w:val="000000"/>
                <w:sz w:val="28"/>
                <w:szCs w:val="28"/>
              </w:rPr>
              <w:t>单    位：</w:t>
            </w:r>
          </w:p>
        </w:tc>
      </w:tr>
    </w:tbl>
    <w:p w:rsidR="00214A1E" w:rsidRDefault="00214A1E" w:rsidP="00214A1E">
      <w:pPr>
        <w:widowControl/>
        <w:rPr>
          <w:rFonts w:ascii="宋体" w:hAnsi="宋体" w:cs="宋体"/>
          <w:b/>
          <w:bCs/>
          <w:color w:val="000000"/>
          <w:kern w:val="0"/>
          <w:sz w:val="28"/>
          <w:szCs w:val="28"/>
        </w:rPr>
      </w:pPr>
    </w:p>
    <w:tbl>
      <w:tblPr>
        <w:tblStyle w:val="a7"/>
        <w:tblW w:w="8522" w:type="dxa"/>
        <w:tblLayout w:type="fixed"/>
        <w:tblLook w:val="04A0" w:firstRow="1" w:lastRow="0" w:firstColumn="1" w:lastColumn="0" w:noHBand="0" w:noVBand="1"/>
      </w:tblPr>
      <w:tblGrid>
        <w:gridCol w:w="2079"/>
        <w:gridCol w:w="1980"/>
        <w:gridCol w:w="1005"/>
        <w:gridCol w:w="3458"/>
      </w:tblGrid>
      <w:tr w:rsidR="00214A1E" w:rsidTr="00B141B6">
        <w:tc>
          <w:tcPr>
            <w:tcW w:w="2079"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序号</w:t>
            </w:r>
          </w:p>
        </w:tc>
        <w:tc>
          <w:tcPr>
            <w:tcW w:w="1980"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项目</w:t>
            </w:r>
          </w:p>
        </w:tc>
        <w:tc>
          <w:tcPr>
            <w:tcW w:w="1005"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配分</w:t>
            </w:r>
          </w:p>
        </w:tc>
        <w:tc>
          <w:tcPr>
            <w:tcW w:w="3458"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实际得分</w:t>
            </w:r>
          </w:p>
        </w:tc>
      </w:tr>
      <w:tr w:rsidR="00214A1E" w:rsidTr="00B141B6">
        <w:tc>
          <w:tcPr>
            <w:tcW w:w="2079"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1</w:t>
            </w:r>
          </w:p>
        </w:tc>
        <w:tc>
          <w:tcPr>
            <w:tcW w:w="1980"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作业过程记录</w:t>
            </w:r>
          </w:p>
        </w:tc>
        <w:tc>
          <w:tcPr>
            <w:tcW w:w="1005"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100</w:t>
            </w:r>
          </w:p>
        </w:tc>
        <w:tc>
          <w:tcPr>
            <w:tcW w:w="3458" w:type="dxa"/>
          </w:tcPr>
          <w:p w:rsidR="00214A1E" w:rsidRDefault="00214A1E" w:rsidP="00B141B6">
            <w:pPr>
              <w:widowControl/>
              <w:jc w:val="center"/>
              <w:rPr>
                <w:rFonts w:ascii="宋体" w:hAnsi="宋体" w:cs="宋体"/>
                <w:b/>
                <w:bCs/>
                <w:color w:val="000000"/>
                <w:sz w:val="28"/>
                <w:szCs w:val="28"/>
              </w:rPr>
            </w:pPr>
          </w:p>
        </w:tc>
      </w:tr>
      <w:tr w:rsidR="00214A1E" w:rsidTr="00B141B6">
        <w:trPr>
          <w:trHeight w:val="648"/>
        </w:trPr>
        <w:tc>
          <w:tcPr>
            <w:tcW w:w="2079"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现场裁判签字</w:t>
            </w:r>
          </w:p>
        </w:tc>
        <w:tc>
          <w:tcPr>
            <w:tcW w:w="6443" w:type="dxa"/>
            <w:gridSpan w:val="3"/>
          </w:tcPr>
          <w:p w:rsidR="00214A1E" w:rsidRDefault="00214A1E" w:rsidP="00B141B6">
            <w:pPr>
              <w:widowControl/>
              <w:jc w:val="center"/>
              <w:rPr>
                <w:rFonts w:ascii="宋体" w:hAnsi="宋体" w:cs="宋体"/>
                <w:b/>
                <w:bCs/>
                <w:color w:val="000000"/>
                <w:sz w:val="28"/>
                <w:szCs w:val="28"/>
              </w:rPr>
            </w:pPr>
          </w:p>
        </w:tc>
      </w:tr>
      <w:tr w:rsidR="00214A1E" w:rsidTr="00B141B6">
        <w:tc>
          <w:tcPr>
            <w:tcW w:w="2079"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评分裁判</w:t>
            </w:r>
          </w:p>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签字</w:t>
            </w:r>
          </w:p>
        </w:tc>
        <w:tc>
          <w:tcPr>
            <w:tcW w:w="6443" w:type="dxa"/>
            <w:gridSpan w:val="3"/>
          </w:tcPr>
          <w:p w:rsidR="00214A1E" w:rsidRDefault="00214A1E" w:rsidP="00B141B6">
            <w:pPr>
              <w:widowControl/>
              <w:rPr>
                <w:rFonts w:ascii="宋体" w:hAnsi="宋体" w:cs="宋体"/>
                <w:b/>
                <w:bCs/>
                <w:color w:val="000000"/>
                <w:sz w:val="28"/>
                <w:szCs w:val="28"/>
              </w:rPr>
            </w:pPr>
          </w:p>
        </w:tc>
      </w:tr>
      <w:tr w:rsidR="00214A1E" w:rsidTr="00B141B6">
        <w:tc>
          <w:tcPr>
            <w:tcW w:w="2079" w:type="dxa"/>
          </w:tcPr>
          <w:p w:rsidR="00214A1E" w:rsidRDefault="00214A1E" w:rsidP="00B141B6">
            <w:pPr>
              <w:widowControl/>
              <w:jc w:val="center"/>
              <w:rPr>
                <w:rFonts w:ascii="宋体" w:hAnsi="宋体" w:cs="宋体"/>
                <w:b/>
                <w:bCs/>
                <w:color w:val="000000"/>
                <w:sz w:val="28"/>
                <w:szCs w:val="28"/>
              </w:rPr>
            </w:pPr>
            <w:r>
              <w:rPr>
                <w:rFonts w:ascii="宋体" w:hAnsi="宋体" w:cs="宋体" w:hint="eastAsia"/>
                <w:b/>
                <w:bCs/>
                <w:color w:val="000000"/>
                <w:sz w:val="28"/>
                <w:szCs w:val="28"/>
              </w:rPr>
              <w:t>统分核分裁判签字</w:t>
            </w:r>
          </w:p>
        </w:tc>
        <w:tc>
          <w:tcPr>
            <w:tcW w:w="6443" w:type="dxa"/>
            <w:gridSpan w:val="3"/>
          </w:tcPr>
          <w:p w:rsidR="00214A1E" w:rsidRDefault="00214A1E" w:rsidP="00B141B6">
            <w:pPr>
              <w:widowControl/>
              <w:rPr>
                <w:rFonts w:ascii="宋体" w:hAnsi="宋体" w:cs="宋体"/>
                <w:b/>
                <w:bCs/>
                <w:color w:val="000000"/>
                <w:sz w:val="28"/>
                <w:szCs w:val="28"/>
              </w:rPr>
            </w:pPr>
          </w:p>
        </w:tc>
      </w:tr>
      <w:tr w:rsidR="00214A1E" w:rsidTr="00B141B6">
        <w:trPr>
          <w:trHeight w:val="669"/>
        </w:trPr>
        <w:tc>
          <w:tcPr>
            <w:tcW w:w="2079" w:type="dxa"/>
          </w:tcPr>
          <w:p w:rsidR="00214A1E" w:rsidRDefault="00214A1E" w:rsidP="00B141B6">
            <w:pPr>
              <w:widowControl/>
              <w:spacing w:line="360" w:lineRule="auto"/>
              <w:jc w:val="center"/>
              <w:rPr>
                <w:rFonts w:ascii="宋体" w:hAnsi="宋体" w:cs="宋体"/>
                <w:b/>
                <w:bCs/>
                <w:color w:val="000000"/>
                <w:sz w:val="28"/>
                <w:szCs w:val="28"/>
              </w:rPr>
            </w:pPr>
            <w:r>
              <w:rPr>
                <w:rFonts w:ascii="宋体" w:hAnsi="宋体" w:cs="宋体" w:hint="eastAsia"/>
                <w:b/>
                <w:bCs/>
                <w:color w:val="000000"/>
                <w:sz w:val="28"/>
                <w:szCs w:val="28"/>
              </w:rPr>
              <w:t>裁判长签字</w:t>
            </w:r>
          </w:p>
        </w:tc>
        <w:tc>
          <w:tcPr>
            <w:tcW w:w="6443" w:type="dxa"/>
            <w:gridSpan w:val="3"/>
          </w:tcPr>
          <w:p w:rsidR="00214A1E" w:rsidRDefault="00214A1E" w:rsidP="00B141B6">
            <w:pPr>
              <w:widowControl/>
              <w:rPr>
                <w:rFonts w:ascii="宋体" w:hAnsi="宋体" w:cs="宋体"/>
                <w:b/>
                <w:bCs/>
                <w:color w:val="000000"/>
                <w:sz w:val="28"/>
                <w:szCs w:val="28"/>
              </w:rPr>
            </w:pPr>
          </w:p>
        </w:tc>
      </w:tr>
    </w:tbl>
    <w:p w:rsidR="00214A1E" w:rsidRDefault="00214A1E" w:rsidP="00214A1E">
      <w:pPr>
        <w:widowControl/>
        <w:rPr>
          <w:rFonts w:ascii="宋体" w:hAnsi="宋体" w:cs="宋体"/>
          <w:b/>
          <w:bCs/>
          <w:color w:val="000000"/>
          <w:kern w:val="0"/>
          <w:szCs w:val="21"/>
        </w:rPr>
      </w:pPr>
    </w:p>
    <w:p w:rsidR="00214A1E" w:rsidRDefault="00214A1E" w:rsidP="00214A1E">
      <w:pPr>
        <w:widowControl/>
        <w:rPr>
          <w:rFonts w:ascii="宋体" w:hAnsi="宋体" w:cs="宋体"/>
          <w:b/>
          <w:bCs/>
          <w:color w:val="000000"/>
          <w:kern w:val="0"/>
          <w:szCs w:val="21"/>
        </w:rPr>
      </w:pPr>
    </w:p>
    <w:p w:rsidR="00214A1E" w:rsidRDefault="00214A1E" w:rsidP="00214A1E">
      <w:pPr>
        <w:widowControl/>
        <w:rPr>
          <w:rFonts w:ascii="宋体" w:hAnsi="宋体" w:cs="宋体"/>
          <w:b/>
          <w:bCs/>
          <w:color w:val="000000"/>
          <w:kern w:val="0"/>
          <w:szCs w:val="21"/>
        </w:rPr>
      </w:pPr>
      <w:r>
        <w:rPr>
          <w:rFonts w:ascii="宋体" w:hAnsi="宋体" w:cs="宋体" w:hint="eastAsia"/>
          <w:b/>
          <w:bCs/>
          <w:color w:val="000000"/>
          <w:kern w:val="0"/>
          <w:szCs w:val="21"/>
        </w:rPr>
        <w:t>裁判须知：主副裁判独立评分；使用规定签字笔书写；扣分栏不得空白，未扣分填“0”，扣分填负值；选手未完成作业扣分并备注“未完成”；修改需签字确认。</w:t>
      </w:r>
    </w:p>
    <w:p w:rsidR="00214A1E" w:rsidRDefault="00214A1E" w:rsidP="00214A1E">
      <w:pPr>
        <w:widowControl/>
        <w:jc w:val="center"/>
        <w:rPr>
          <w:rFonts w:ascii="宋体" w:hAnsi="宋体" w:cs="宋体"/>
          <w:b/>
          <w:bCs/>
          <w:color w:val="000000"/>
          <w:kern w:val="0"/>
          <w:sz w:val="28"/>
          <w:szCs w:val="28"/>
        </w:rPr>
      </w:pPr>
    </w:p>
    <w:p w:rsidR="00214A1E" w:rsidRDefault="00214A1E" w:rsidP="00214A1E">
      <w:pPr>
        <w:numPr>
          <w:ilvl w:val="0"/>
          <w:numId w:val="16"/>
        </w:numPr>
        <w:jc w:val="left"/>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车辆信息</w:t>
      </w:r>
    </w:p>
    <w:tbl>
      <w:tblPr>
        <w:tblStyle w:val="a7"/>
        <w:tblW w:w="8599" w:type="dxa"/>
        <w:tblLayout w:type="fixed"/>
        <w:tblLook w:val="04A0" w:firstRow="1" w:lastRow="0" w:firstColumn="1" w:lastColumn="0" w:noHBand="0" w:noVBand="1"/>
      </w:tblPr>
      <w:tblGrid>
        <w:gridCol w:w="2612"/>
        <w:gridCol w:w="5987"/>
      </w:tblGrid>
      <w:tr w:rsidR="00214A1E" w:rsidTr="00B141B6">
        <w:trPr>
          <w:trHeight w:val="393"/>
        </w:trPr>
        <w:tc>
          <w:tcPr>
            <w:tcW w:w="2612" w:type="dxa"/>
          </w:tcPr>
          <w:p w:rsidR="00214A1E" w:rsidRDefault="00214A1E" w:rsidP="00B141B6">
            <w:pPr>
              <w:spacing w:line="360" w:lineRule="auto"/>
              <w:jc w:val="center"/>
              <w:rPr>
                <w:rFonts w:ascii="宋体" w:hAnsi="宋体" w:cs="宋体"/>
                <w:b/>
                <w:bCs/>
                <w:color w:val="000000"/>
                <w:sz w:val="24"/>
              </w:rPr>
            </w:pPr>
            <w:r>
              <w:rPr>
                <w:rFonts w:ascii="宋体" w:hAnsi="宋体" w:cs="宋体" w:hint="eastAsia"/>
                <w:b/>
                <w:bCs/>
                <w:color w:val="000000"/>
                <w:sz w:val="24"/>
              </w:rPr>
              <w:t>作业项目</w:t>
            </w:r>
          </w:p>
        </w:tc>
        <w:tc>
          <w:tcPr>
            <w:tcW w:w="5987" w:type="dxa"/>
          </w:tcPr>
          <w:p w:rsidR="00214A1E" w:rsidRDefault="00214A1E" w:rsidP="00B141B6">
            <w:pPr>
              <w:spacing w:line="360" w:lineRule="auto"/>
              <w:jc w:val="center"/>
              <w:rPr>
                <w:rFonts w:ascii="宋体" w:hAnsi="宋体" w:cs="宋体"/>
                <w:b/>
                <w:bCs/>
                <w:color w:val="000000"/>
                <w:sz w:val="24"/>
              </w:rPr>
            </w:pPr>
            <w:r>
              <w:rPr>
                <w:rFonts w:ascii="宋体" w:hAnsi="宋体" w:cs="宋体" w:hint="eastAsia"/>
                <w:b/>
                <w:bCs/>
                <w:color w:val="000000"/>
                <w:sz w:val="24"/>
              </w:rPr>
              <w:t>作业内容</w:t>
            </w:r>
          </w:p>
        </w:tc>
      </w:tr>
      <w:tr w:rsidR="00214A1E" w:rsidTr="00B141B6">
        <w:trPr>
          <w:trHeight w:val="393"/>
        </w:trPr>
        <w:tc>
          <w:tcPr>
            <w:tcW w:w="2612"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整车型号</w:t>
            </w:r>
          </w:p>
        </w:tc>
        <w:tc>
          <w:tcPr>
            <w:tcW w:w="5987" w:type="dxa"/>
          </w:tcPr>
          <w:p w:rsidR="00214A1E" w:rsidRDefault="00214A1E" w:rsidP="00B141B6">
            <w:pPr>
              <w:spacing w:line="360" w:lineRule="auto"/>
              <w:jc w:val="center"/>
              <w:rPr>
                <w:rFonts w:ascii="宋体" w:hAnsi="宋体" w:cs="宋体"/>
                <w:color w:val="000000"/>
                <w:sz w:val="24"/>
              </w:rPr>
            </w:pPr>
          </w:p>
        </w:tc>
      </w:tr>
      <w:tr w:rsidR="00214A1E" w:rsidTr="00B141B6">
        <w:trPr>
          <w:trHeight w:val="393"/>
        </w:trPr>
        <w:tc>
          <w:tcPr>
            <w:tcW w:w="2612"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车辆识别代码</w:t>
            </w:r>
          </w:p>
        </w:tc>
        <w:tc>
          <w:tcPr>
            <w:tcW w:w="5987" w:type="dxa"/>
          </w:tcPr>
          <w:p w:rsidR="00214A1E" w:rsidRDefault="00214A1E" w:rsidP="00B141B6">
            <w:pPr>
              <w:spacing w:line="360" w:lineRule="auto"/>
              <w:jc w:val="center"/>
              <w:rPr>
                <w:rFonts w:ascii="宋体" w:hAnsi="宋体" w:cs="宋体"/>
                <w:color w:val="000000"/>
                <w:sz w:val="24"/>
              </w:rPr>
            </w:pPr>
          </w:p>
        </w:tc>
      </w:tr>
      <w:tr w:rsidR="00214A1E" w:rsidTr="00B141B6">
        <w:trPr>
          <w:trHeight w:val="393"/>
        </w:trPr>
        <w:tc>
          <w:tcPr>
            <w:tcW w:w="2612"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发动机型号</w:t>
            </w:r>
          </w:p>
        </w:tc>
        <w:tc>
          <w:tcPr>
            <w:tcW w:w="5987" w:type="dxa"/>
          </w:tcPr>
          <w:p w:rsidR="00214A1E" w:rsidRDefault="00214A1E" w:rsidP="00B141B6">
            <w:pPr>
              <w:spacing w:line="360" w:lineRule="auto"/>
              <w:jc w:val="center"/>
              <w:rPr>
                <w:rFonts w:ascii="宋体" w:hAnsi="宋体" w:cs="宋体"/>
                <w:color w:val="000000"/>
                <w:sz w:val="24"/>
              </w:rPr>
            </w:pPr>
          </w:p>
        </w:tc>
      </w:tr>
      <w:tr w:rsidR="00214A1E" w:rsidTr="00B141B6">
        <w:trPr>
          <w:trHeight w:val="405"/>
        </w:trPr>
        <w:tc>
          <w:tcPr>
            <w:tcW w:w="2612"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发动机排量</w:t>
            </w:r>
          </w:p>
        </w:tc>
        <w:tc>
          <w:tcPr>
            <w:tcW w:w="5987" w:type="dxa"/>
          </w:tcPr>
          <w:p w:rsidR="00214A1E" w:rsidRDefault="00214A1E" w:rsidP="00B141B6">
            <w:pPr>
              <w:spacing w:line="360" w:lineRule="auto"/>
              <w:jc w:val="center"/>
              <w:rPr>
                <w:rFonts w:ascii="宋体" w:hAnsi="宋体" w:cs="宋体"/>
                <w:color w:val="000000"/>
                <w:sz w:val="24"/>
              </w:rPr>
            </w:pPr>
          </w:p>
        </w:tc>
      </w:tr>
    </w:tbl>
    <w:p w:rsidR="00214A1E" w:rsidRDefault="00214A1E" w:rsidP="00214A1E">
      <w:pPr>
        <w:numPr>
          <w:ilvl w:val="0"/>
          <w:numId w:val="16"/>
        </w:numPr>
        <w:jc w:val="left"/>
        <w:rPr>
          <w:rFonts w:ascii="宋体" w:hAnsi="宋体" w:cs="宋体"/>
          <w:b/>
          <w:bCs/>
          <w:color w:val="000000"/>
          <w:kern w:val="0"/>
          <w:sz w:val="28"/>
          <w:szCs w:val="28"/>
        </w:rPr>
      </w:pPr>
      <w:r>
        <w:rPr>
          <w:rFonts w:ascii="宋体" w:hAnsi="宋体" w:cs="宋体" w:hint="eastAsia"/>
          <w:b/>
          <w:bCs/>
          <w:color w:val="000000"/>
          <w:kern w:val="0"/>
          <w:sz w:val="28"/>
          <w:szCs w:val="28"/>
        </w:rPr>
        <w:t>故障点1 诊断与排除过程</w:t>
      </w:r>
    </w:p>
    <w:tbl>
      <w:tblPr>
        <w:tblStyle w:val="a7"/>
        <w:tblW w:w="8522" w:type="dxa"/>
        <w:tblLayout w:type="fixed"/>
        <w:tblLook w:val="04A0" w:firstRow="1" w:lastRow="0" w:firstColumn="1" w:lastColumn="0" w:noHBand="0" w:noVBand="1"/>
      </w:tblPr>
      <w:tblGrid>
        <w:gridCol w:w="1224"/>
        <w:gridCol w:w="5835"/>
        <w:gridCol w:w="1463"/>
      </w:tblGrid>
      <w:tr w:rsidR="00214A1E" w:rsidTr="00B141B6">
        <w:tc>
          <w:tcPr>
            <w:tcW w:w="1224"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作业项目</w:t>
            </w:r>
          </w:p>
        </w:tc>
        <w:tc>
          <w:tcPr>
            <w:tcW w:w="5835"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作业内容</w:t>
            </w:r>
          </w:p>
        </w:tc>
        <w:tc>
          <w:tcPr>
            <w:tcW w:w="1463"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备注</w:t>
            </w:r>
          </w:p>
        </w:tc>
      </w:tr>
      <w:tr w:rsidR="00214A1E" w:rsidTr="00B141B6">
        <w:trPr>
          <w:trHeight w:val="115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基本检查</w:t>
            </w:r>
          </w:p>
        </w:tc>
        <w:tc>
          <w:tcPr>
            <w:tcW w:w="5835" w:type="dxa"/>
          </w:tcPr>
          <w:p w:rsidR="00214A1E" w:rsidRDefault="00214A1E" w:rsidP="00B141B6">
            <w:pPr>
              <w:jc w:val="left"/>
              <w:rPr>
                <w:rFonts w:ascii="宋体" w:hAnsi="宋体" w:cs="宋体"/>
                <w:color w:val="000000"/>
                <w:szCs w:val="21"/>
              </w:rPr>
            </w:pP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机油   </w:t>
            </w: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冷却液   </w:t>
            </w:r>
            <w:r>
              <w:rPr>
                <w:rFonts w:ascii="宋体" w:hAnsi="宋体" w:cs="宋体" w:hint="eastAsia"/>
                <w:color w:val="000000"/>
                <w:sz w:val="21"/>
                <w:szCs w:val="21"/>
              </w:rPr>
              <w:sym w:font="Wingdings" w:char="00A8"/>
            </w:r>
            <w:r>
              <w:rPr>
                <w:rFonts w:ascii="宋体" w:hAnsi="宋体" w:cs="宋体" w:hint="eastAsia"/>
                <w:color w:val="000000"/>
                <w:sz w:val="21"/>
                <w:szCs w:val="21"/>
              </w:rPr>
              <w:t>电瓶电压 测量数值：</w:t>
            </w: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t>仪表指示灯状态：</w:t>
            </w:r>
          </w:p>
        </w:tc>
        <w:tc>
          <w:tcPr>
            <w:tcW w:w="1463" w:type="dxa"/>
          </w:tcPr>
          <w:p w:rsidR="00214A1E" w:rsidRDefault="00214A1E" w:rsidP="00B141B6">
            <w:pPr>
              <w:jc w:val="left"/>
              <w:rPr>
                <w:rFonts w:ascii="宋体" w:hAnsi="宋体" w:cs="宋体"/>
                <w:color w:val="000000"/>
                <w:szCs w:val="21"/>
              </w:rPr>
            </w:pPr>
          </w:p>
        </w:tc>
      </w:tr>
      <w:tr w:rsidR="00214A1E" w:rsidTr="00B141B6">
        <w:trPr>
          <w:trHeight w:val="1226"/>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故障现象确认</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※确认故障现象并记录症状</w:t>
            </w:r>
          </w:p>
        </w:tc>
      </w:tr>
      <w:tr w:rsidR="00214A1E" w:rsidTr="00B141B6">
        <w:trPr>
          <w:trHeight w:val="1614"/>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仪器连接及故障码检查</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2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读取故障码并记录</w:t>
            </w:r>
          </w:p>
        </w:tc>
        <w:tc>
          <w:tcPr>
            <w:tcW w:w="5835" w:type="dxa"/>
          </w:tcPr>
          <w:tbl>
            <w:tblPr>
              <w:tblStyle w:val="a7"/>
              <w:tblpPr w:leftFromText="180" w:rightFromText="180" w:vertAnchor="text" w:horzAnchor="page" w:tblpX="276" w:tblpY="144"/>
              <w:tblOverlap w:val="never"/>
              <w:tblW w:w="5300" w:type="dxa"/>
              <w:tblLayout w:type="fixed"/>
              <w:tblLook w:val="04A0" w:firstRow="1" w:lastRow="0" w:firstColumn="1" w:lastColumn="0" w:noHBand="0" w:noVBand="1"/>
            </w:tblPr>
            <w:tblGrid>
              <w:gridCol w:w="1085"/>
              <w:gridCol w:w="2421"/>
              <w:gridCol w:w="1794"/>
            </w:tblGrid>
            <w:tr w:rsidR="00214A1E" w:rsidTr="00B141B6">
              <w:trPr>
                <w:trHeight w:val="478"/>
              </w:trPr>
              <w:tc>
                <w:tcPr>
                  <w:tcW w:w="1085"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代码</w:t>
                  </w:r>
                </w:p>
              </w:tc>
              <w:tc>
                <w:tcPr>
                  <w:tcW w:w="2421"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含义</w:t>
                  </w:r>
                </w:p>
              </w:tc>
              <w:tc>
                <w:tcPr>
                  <w:tcW w:w="1794"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判断</w:t>
                  </w:r>
                </w:p>
              </w:tc>
            </w:tr>
            <w:tr w:rsidR="00214A1E" w:rsidTr="00B141B6">
              <w:trPr>
                <w:trHeight w:val="478"/>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478"/>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515"/>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515"/>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2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清除故障码并再次读取</w:t>
            </w:r>
          </w:p>
        </w:tc>
        <w:tc>
          <w:tcPr>
            <w:tcW w:w="5835"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确认故障再次出现并填写结果</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无故障</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有故障</w:t>
            </w:r>
          </w:p>
        </w:tc>
        <w:tc>
          <w:tcPr>
            <w:tcW w:w="1463" w:type="dxa"/>
          </w:tcPr>
          <w:p w:rsidR="00214A1E" w:rsidRDefault="00214A1E" w:rsidP="00B141B6">
            <w:pPr>
              <w:jc w:val="left"/>
              <w:rPr>
                <w:rFonts w:ascii="宋体" w:hAnsi="宋体" w:cs="宋体"/>
                <w:color w:val="000000"/>
                <w:szCs w:val="21"/>
              </w:rPr>
            </w:pPr>
          </w:p>
        </w:tc>
      </w:tr>
      <w:tr w:rsidR="00214A1E" w:rsidTr="00B141B6">
        <w:trPr>
          <w:trHeight w:val="1828"/>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确定故障范围</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16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基本检查</w:t>
            </w:r>
          </w:p>
        </w:tc>
        <w:tc>
          <w:tcPr>
            <w:tcW w:w="5835"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线路连接器外观及连接情况</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 xml:space="preserve">正常       </w:t>
            </w: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不正常 </w:t>
            </w:r>
            <w:r>
              <w:rPr>
                <w:rFonts w:ascii="宋体" w:hAnsi="宋体" w:cs="宋体" w:hint="eastAsia"/>
                <w:color w:val="000000"/>
                <w:sz w:val="21"/>
                <w:szCs w:val="21"/>
                <w:u w:val="single"/>
              </w:rPr>
              <w:t xml:space="preserve">                            </w:t>
            </w:r>
          </w:p>
          <w:p w:rsidR="00214A1E" w:rsidRDefault="00214A1E" w:rsidP="00B141B6">
            <w:pPr>
              <w:jc w:val="left"/>
              <w:rPr>
                <w:rFonts w:ascii="宋体" w:hAnsi="宋体" w:cs="宋体"/>
                <w:color w:val="000000"/>
                <w:szCs w:val="21"/>
              </w:rPr>
            </w:pP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t>零件安装</w:t>
            </w: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正常       </w:t>
            </w: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不正常 </w:t>
            </w:r>
            <w:r>
              <w:rPr>
                <w:rFonts w:ascii="宋体" w:hAnsi="宋体" w:cs="宋体" w:hint="eastAsia"/>
                <w:color w:val="000000"/>
                <w:sz w:val="21"/>
                <w:szCs w:val="21"/>
                <w:u w:val="single"/>
              </w:rPr>
              <w:t xml:space="preserve">                            </w:t>
            </w: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※不拆装</w:t>
            </w:r>
          </w:p>
        </w:tc>
      </w:tr>
      <w:tr w:rsidR="00214A1E" w:rsidTr="00B141B6">
        <w:trPr>
          <w:trHeight w:val="4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部件及电路测试</w:t>
            </w:r>
          </w:p>
        </w:tc>
        <w:tc>
          <w:tcPr>
            <w:tcW w:w="5835" w:type="dxa"/>
          </w:tcPr>
          <w:tbl>
            <w:tblPr>
              <w:tblStyle w:val="a7"/>
              <w:tblpPr w:leftFromText="180" w:rightFromText="180" w:vertAnchor="text" w:horzAnchor="page" w:tblpX="161" w:tblpY="222"/>
              <w:tblOverlap w:val="never"/>
              <w:tblW w:w="5475" w:type="dxa"/>
              <w:tblLayout w:type="fixed"/>
              <w:tblLook w:val="04A0" w:firstRow="1" w:lastRow="0" w:firstColumn="1" w:lastColumn="0" w:noHBand="0" w:noVBand="1"/>
            </w:tblPr>
            <w:tblGrid>
              <w:gridCol w:w="2940"/>
              <w:gridCol w:w="1035"/>
              <w:gridCol w:w="1500"/>
            </w:tblGrid>
            <w:tr w:rsidR="00214A1E" w:rsidTr="00B141B6">
              <w:trPr>
                <w:trHeight w:val="586"/>
              </w:trPr>
              <w:tc>
                <w:tcPr>
                  <w:tcW w:w="294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t>部件/线路范围/测量结果</w:t>
                  </w:r>
                </w:p>
              </w:tc>
              <w:tc>
                <w:tcPr>
                  <w:tcW w:w="2535" w:type="dxa"/>
                  <w:gridSpan w:val="2"/>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t>检查或测试后的判断结果</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628"/>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※注明测试条件、插件代码和</w:t>
            </w:r>
          </w:p>
        </w:tc>
      </w:tr>
      <w:tr w:rsidR="00214A1E" w:rsidTr="00B141B6">
        <w:trPr>
          <w:trHeight w:val="236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波形测试</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※按照诊断思路进行必要的相关波形测试，并画图分析。</w:t>
            </w:r>
          </w:p>
        </w:tc>
      </w:tr>
      <w:tr w:rsidR="00214A1E" w:rsidTr="00B141B6">
        <w:trPr>
          <w:trHeight w:val="236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故障部位确认和排除</w:t>
            </w:r>
          </w:p>
        </w:tc>
        <w:tc>
          <w:tcPr>
            <w:tcW w:w="5835" w:type="dxa"/>
          </w:tcPr>
          <w:tbl>
            <w:tblPr>
              <w:tblStyle w:val="a7"/>
              <w:tblpPr w:leftFromText="180" w:rightFromText="180" w:vertAnchor="text" w:horzAnchor="page" w:tblpX="171" w:tblpY="261"/>
              <w:tblOverlap w:val="never"/>
              <w:tblW w:w="5430" w:type="dxa"/>
              <w:tblLayout w:type="fixed"/>
              <w:tblLook w:val="04A0" w:firstRow="1" w:lastRow="0" w:firstColumn="1" w:lastColumn="0" w:noHBand="0" w:noVBand="1"/>
            </w:tblPr>
            <w:tblGrid>
              <w:gridCol w:w="1110"/>
              <w:gridCol w:w="2190"/>
              <w:gridCol w:w="2130"/>
            </w:tblGrid>
            <w:tr w:rsidR="00214A1E" w:rsidTr="00B141B6">
              <w:trPr>
                <w:trHeight w:val="283"/>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故障类型</w:t>
                  </w:r>
                </w:p>
              </w:tc>
              <w:tc>
                <w:tcPr>
                  <w:tcW w:w="219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确认故障位置</w:t>
                  </w:r>
                </w:p>
              </w:tc>
              <w:tc>
                <w:tcPr>
                  <w:tcW w:w="213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排除处理说明</w:t>
                  </w:r>
                </w:p>
              </w:tc>
            </w:tr>
            <w:tr w:rsidR="00214A1E" w:rsidTr="00B141B6">
              <w:trPr>
                <w:trHeight w:val="283"/>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线路故障</w:t>
                  </w:r>
                </w:p>
              </w:tc>
              <w:tc>
                <w:tcPr>
                  <w:tcW w:w="2190" w:type="dxa"/>
                </w:tcPr>
                <w:p w:rsidR="00214A1E" w:rsidRDefault="00214A1E" w:rsidP="00B141B6">
                  <w:pPr>
                    <w:spacing w:line="360" w:lineRule="auto"/>
                    <w:jc w:val="left"/>
                    <w:rPr>
                      <w:rFonts w:ascii="宋体" w:hAnsi="宋体" w:cs="宋体"/>
                      <w:color w:val="000000"/>
                      <w:szCs w:val="21"/>
                    </w:rPr>
                  </w:pPr>
                </w:p>
              </w:tc>
              <w:tc>
                <w:tcPr>
                  <w:tcW w:w="2130" w:type="dxa"/>
                </w:tcPr>
                <w:p w:rsidR="00214A1E" w:rsidRDefault="00214A1E" w:rsidP="00B141B6">
                  <w:pPr>
                    <w:spacing w:line="36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更换</w:t>
                  </w:r>
                  <w:r>
                    <w:rPr>
                      <w:rFonts w:ascii="宋体" w:hAnsi="宋体" w:cs="宋体" w:hint="eastAsia"/>
                      <w:color w:val="000000"/>
                      <w:sz w:val="21"/>
                      <w:szCs w:val="21"/>
                    </w:rPr>
                    <w:sym w:font="Wingdings" w:char="00A8"/>
                  </w:r>
                  <w:r>
                    <w:rPr>
                      <w:rFonts w:ascii="宋体" w:hAnsi="宋体" w:cs="宋体" w:hint="eastAsia"/>
                      <w:color w:val="000000"/>
                      <w:sz w:val="21"/>
                      <w:szCs w:val="21"/>
                    </w:rPr>
                    <w:t>维修</w:t>
                  </w:r>
                  <w:r>
                    <w:rPr>
                      <w:rFonts w:ascii="宋体" w:hAnsi="宋体" w:cs="宋体" w:hint="eastAsia"/>
                      <w:color w:val="000000"/>
                      <w:sz w:val="21"/>
                      <w:szCs w:val="21"/>
                    </w:rPr>
                    <w:sym w:font="Wingdings" w:char="00A8"/>
                  </w:r>
                  <w:r>
                    <w:rPr>
                      <w:rFonts w:ascii="宋体" w:hAnsi="宋体" w:cs="宋体" w:hint="eastAsia"/>
                      <w:color w:val="000000"/>
                      <w:sz w:val="21"/>
                      <w:szCs w:val="21"/>
                    </w:rPr>
                    <w:t>调整</w:t>
                  </w:r>
                </w:p>
              </w:tc>
            </w:tr>
            <w:tr w:rsidR="00214A1E" w:rsidTr="00B141B6">
              <w:trPr>
                <w:trHeight w:val="292"/>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元件故障</w:t>
                  </w:r>
                </w:p>
              </w:tc>
              <w:tc>
                <w:tcPr>
                  <w:tcW w:w="2190" w:type="dxa"/>
                </w:tcPr>
                <w:p w:rsidR="00214A1E" w:rsidRDefault="00214A1E" w:rsidP="00B141B6">
                  <w:pPr>
                    <w:spacing w:line="360" w:lineRule="auto"/>
                    <w:jc w:val="left"/>
                    <w:rPr>
                      <w:rFonts w:ascii="宋体" w:hAnsi="宋体" w:cs="宋体"/>
                      <w:color w:val="000000"/>
                      <w:szCs w:val="21"/>
                    </w:rPr>
                  </w:pPr>
                </w:p>
              </w:tc>
              <w:tc>
                <w:tcPr>
                  <w:tcW w:w="2130" w:type="dxa"/>
                </w:tcPr>
                <w:p w:rsidR="00214A1E" w:rsidRDefault="00214A1E" w:rsidP="00B141B6">
                  <w:pPr>
                    <w:spacing w:line="36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更换</w:t>
                  </w:r>
                  <w:r>
                    <w:rPr>
                      <w:rFonts w:ascii="宋体" w:hAnsi="宋体" w:cs="宋体" w:hint="eastAsia"/>
                      <w:color w:val="000000"/>
                      <w:sz w:val="21"/>
                      <w:szCs w:val="21"/>
                    </w:rPr>
                    <w:sym w:font="Wingdings" w:char="00A8"/>
                  </w:r>
                  <w:r>
                    <w:rPr>
                      <w:rFonts w:ascii="宋体" w:hAnsi="宋体" w:cs="宋体" w:hint="eastAsia"/>
                      <w:color w:val="000000"/>
                      <w:sz w:val="21"/>
                      <w:szCs w:val="21"/>
                    </w:rPr>
                    <w:t>维修</w:t>
                  </w:r>
                  <w:r>
                    <w:rPr>
                      <w:rFonts w:ascii="宋体" w:hAnsi="宋体" w:cs="宋体" w:hint="eastAsia"/>
                      <w:color w:val="000000"/>
                      <w:sz w:val="21"/>
                      <w:szCs w:val="21"/>
                    </w:rPr>
                    <w:sym w:font="Wingdings" w:char="00A8"/>
                  </w:r>
                  <w:r>
                    <w:rPr>
                      <w:rFonts w:ascii="宋体" w:hAnsi="宋体" w:cs="宋体" w:hint="eastAsia"/>
                      <w:color w:val="000000"/>
                      <w:sz w:val="21"/>
                      <w:szCs w:val="21"/>
                    </w:rPr>
                    <w:t>调整</w:t>
                  </w:r>
                </w:p>
              </w:tc>
            </w:tr>
            <w:tr w:rsidR="00214A1E" w:rsidTr="00B141B6">
              <w:trPr>
                <w:trHeight w:val="292"/>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其他原因</w:t>
                  </w:r>
                </w:p>
              </w:tc>
              <w:tc>
                <w:tcPr>
                  <w:tcW w:w="4320" w:type="dxa"/>
                  <w:gridSpan w:val="2"/>
                </w:tcPr>
                <w:p w:rsidR="00214A1E" w:rsidRDefault="00214A1E" w:rsidP="00B141B6">
                  <w:pPr>
                    <w:spacing w:line="360" w:lineRule="auto"/>
                    <w:jc w:val="left"/>
                    <w:rPr>
                      <w:rFonts w:ascii="宋体" w:hAnsi="宋体" w:cs="宋体"/>
                      <w:color w:val="000000"/>
                      <w:szCs w:val="21"/>
                    </w:rPr>
                  </w:pP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bl>
    <w:p w:rsidR="00214A1E" w:rsidRDefault="00214A1E" w:rsidP="00214A1E">
      <w:pPr>
        <w:jc w:val="left"/>
        <w:rPr>
          <w:rFonts w:ascii="宋体" w:hAnsi="宋体" w:cs="宋体"/>
          <w:color w:val="000000"/>
          <w:kern w:val="0"/>
          <w:sz w:val="28"/>
          <w:szCs w:val="28"/>
        </w:rPr>
      </w:pPr>
    </w:p>
    <w:p w:rsidR="00214A1E" w:rsidRDefault="00214A1E" w:rsidP="00214A1E">
      <w:pPr>
        <w:numPr>
          <w:ilvl w:val="0"/>
          <w:numId w:val="16"/>
        </w:numPr>
        <w:jc w:val="left"/>
        <w:rPr>
          <w:rFonts w:ascii="宋体" w:hAnsi="宋体" w:cs="宋体"/>
          <w:color w:val="000000"/>
          <w:kern w:val="0"/>
          <w:sz w:val="28"/>
          <w:szCs w:val="28"/>
        </w:rPr>
      </w:pPr>
      <w:r>
        <w:rPr>
          <w:rFonts w:ascii="宋体" w:hAnsi="宋体" w:cs="宋体" w:hint="eastAsia"/>
          <w:b/>
          <w:bCs/>
          <w:color w:val="000000"/>
          <w:kern w:val="0"/>
          <w:sz w:val="28"/>
          <w:szCs w:val="28"/>
        </w:rPr>
        <w:lastRenderedPageBreak/>
        <w:t>故障点2 诊断与排除过程</w:t>
      </w:r>
    </w:p>
    <w:tbl>
      <w:tblPr>
        <w:tblStyle w:val="a7"/>
        <w:tblW w:w="8522" w:type="dxa"/>
        <w:tblLayout w:type="fixed"/>
        <w:tblLook w:val="04A0" w:firstRow="1" w:lastRow="0" w:firstColumn="1" w:lastColumn="0" w:noHBand="0" w:noVBand="1"/>
      </w:tblPr>
      <w:tblGrid>
        <w:gridCol w:w="1224"/>
        <w:gridCol w:w="5835"/>
        <w:gridCol w:w="1463"/>
      </w:tblGrid>
      <w:tr w:rsidR="00214A1E" w:rsidTr="00B141B6">
        <w:tc>
          <w:tcPr>
            <w:tcW w:w="1224"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作业项目</w:t>
            </w:r>
          </w:p>
        </w:tc>
        <w:tc>
          <w:tcPr>
            <w:tcW w:w="5835"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作业内容</w:t>
            </w:r>
          </w:p>
        </w:tc>
        <w:tc>
          <w:tcPr>
            <w:tcW w:w="1463" w:type="dxa"/>
          </w:tcPr>
          <w:p w:rsidR="00214A1E" w:rsidRDefault="00214A1E" w:rsidP="00B141B6">
            <w:pPr>
              <w:jc w:val="center"/>
              <w:rPr>
                <w:rFonts w:ascii="宋体" w:hAnsi="宋体" w:cs="宋体"/>
                <w:b/>
                <w:bCs/>
                <w:color w:val="000000"/>
                <w:szCs w:val="21"/>
              </w:rPr>
            </w:pPr>
            <w:r>
              <w:rPr>
                <w:rFonts w:ascii="宋体" w:hAnsi="宋体" w:cs="宋体" w:hint="eastAsia"/>
                <w:b/>
                <w:bCs/>
                <w:color w:val="000000"/>
                <w:sz w:val="21"/>
                <w:szCs w:val="21"/>
              </w:rPr>
              <w:t>备注</w:t>
            </w:r>
          </w:p>
        </w:tc>
      </w:tr>
      <w:tr w:rsidR="00214A1E" w:rsidTr="00B141B6">
        <w:trPr>
          <w:trHeight w:val="1226"/>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故障现象确认</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※确认故障现象并记录症状</w:t>
            </w:r>
          </w:p>
        </w:tc>
      </w:tr>
      <w:tr w:rsidR="00214A1E" w:rsidTr="00B141B6">
        <w:trPr>
          <w:trHeight w:val="1614"/>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仪器连接及故障码检查</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2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读取故障码并记录</w:t>
            </w:r>
          </w:p>
        </w:tc>
        <w:tc>
          <w:tcPr>
            <w:tcW w:w="5835" w:type="dxa"/>
          </w:tcPr>
          <w:tbl>
            <w:tblPr>
              <w:tblStyle w:val="a7"/>
              <w:tblpPr w:leftFromText="180" w:rightFromText="180" w:vertAnchor="text" w:horzAnchor="page" w:tblpX="276" w:tblpY="144"/>
              <w:tblOverlap w:val="never"/>
              <w:tblW w:w="5300" w:type="dxa"/>
              <w:tblLayout w:type="fixed"/>
              <w:tblLook w:val="04A0" w:firstRow="1" w:lastRow="0" w:firstColumn="1" w:lastColumn="0" w:noHBand="0" w:noVBand="1"/>
            </w:tblPr>
            <w:tblGrid>
              <w:gridCol w:w="1085"/>
              <w:gridCol w:w="2421"/>
              <w:gridCol w:w="1794"/>
            </w:tblGrid>
            <w:tr w:rsidR="00214A1E" w:rsidTr="00B141B6">
              <w:trPr>
                <w:trHeight w:val="478"/>
              </w:trPr>
              <w:tc>
                <w:tcPr>
                  <w:tcW w:w="1085"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代码</w:t>
                  </w:r>
                </w:p>
              </w:tc>
              <w:tc>
                <w:tcPr>
                  <w:tcW w:w="2421"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含义</w:t>
                  </w:r>
                </w:p>
              </w:tc>
              <w:tc>
                <w:tcPr>
                  <w:tcW w:w="1794"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判断</w:t>
                  </w:r>
                </w:p>
              </w:tc>
            </w:tr>
            <w:tr w:rsidR="00214A1E" w:rsidTr="00B141B6">
              <w:trPr>
                <w:trHeight w:val="478"/>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478"/>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515"/>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r w:rsidR="00214A1E" w:rsidTr="00B141B6">
              <w:trPr>
                <w:trHeight w:val="515"/>
              </w:trPr>
              <w:tc>
                <w:tcPr>
                  <w:tcW w:w="1085" w:type="dxa"/>
                </w:tcPr>
                <w:p w:rsidR="00214A1E" w:rsidRDefault="00214A1E" w:rsidP="00B141B6">
                  <w:pPr>
                    <w:jc w:val="left"/>
                    <w:rPr>
                      <w:rFonts w:ascii="宋体" w:hAnsi="宋体" w:cs="宋体"/>
                      <w:color w:val="000000"/>
                      <w:szCs w:val="21"/>
                    </w:rPr>
                  </w:pPr>
                </w:p>
              </w:tc>
              <w:tc>
                <w:tcPr>
                  <w:tcW w:w="2421" w:type="dxa"/>
                </w:tcPr>
                <w:p w:rsidR="00214A1E" w:rsidRDefault="00214A1E" w:rsidP="00B141B6">
                  <w:pPr>
                    <w:jc w:val="left"/>
                    <w:rPr>
                      <w:rFonts w:ascii="宋体" w:hAnsi="宋体" w:cs="宋体"/>
                      <w:color w:val="000000"/>
                      <w:szCs w:val="21"/>
                    </w:rPr>
                  </w:pPr>
                </w:p>
              </w:tc>
              <w:tc>
                <w:tcPr>
                  <w:tcW w:w="1794" w:type="dxa"/>
                </w:tcPr>
                <w:p w:rsidR="00214A1E" w:rsidRDefault="00214A1E" w:rsidP="00B141B6">
                  <w:pPr>
                    <w:jc w:val="left"/>
                    <w:rPr>
                      <w:rFonts w:ascii="宋体" w:hAnsi="宋体" w:cs="宋体"/>
                      <w:color w:val="000000"/>
                      <w:szCs w:val="21"/>
                    </w:rPr>
                  </w:pP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2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清除故障码并再次读取</w:t>
            </w:r>
          </w:p>
        </w:tc>
        <w:tc>
          <w:tcPr>
            <w:tcW w:w="5835" w:type="dxa"/>
          </w:tcPr>
          <w:p w:rsidR="00214A1E" w:rsidRDefault="00214A1E" w:rsidP="00B141B6">
            <w:pPr>
              <w:jc w:val="left"/>
              <w:rPr>
                <w:rFonts w:ascii="宋体" w:hAnsi="宋体" w:cs="宋体"/>
                <w:color w:val="000000"/>
                <w:szCs w:val="21"/>
              </w:rPr>
            </w:pP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确认故障再次出现并填写结果</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无故障</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有故障</w:t>
            </w:r>
          </w:p>
        </w:tc>
        <w:tc>
          <w:tcPr>
            <w:tcW w:w="1463" w:type="dxa"/>
          </w:tcPr>
          <w:p w:rsidR="00214A1E" w:rsidRDefault="00214A1E" w:rsidP="00B141B6">
            <w:pPr>
              <w:jc w:val="left"/>
              <w:rPr>
                <w:rFonts w:ascii="宋体" w:hAnsi="宋体" w:cs="宋体"/>
                <w:color w:val="000000"/>
                <w:szCs w:val="21"/>
              </w:rPr>
            </w:pPr>
          </w:p>
        </w:tc>
      </w:tr>
      <w:tr w:rsidR="00214A1E" w:rsidTr="00B141B6">
        <w:trPr>
          <w:trHeight w:val="1828"/>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确定故障范围</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r w:rsidR="00214A1E" w:rsidTr="00B141B6">
        <w:trPr>
          <w:trHeight w:val="16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基本检查</w:t>
            </w:r>
          </w:p>
        </w:tc>
        <w:tc>
          <w:tcPr>
            <w:tcW w:w="5835"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线路连接器外观及连接情况</w:t>
            </w:r>
          </w:p>
          <w:p w:rsidR="00214A1E" w:rsidRDefault="00214A1E" w:rsidP="00B141B6">
            <w:pPr>
              <w:jc w:val="left"/>
              <w:rPr>
                <w:rFonts w:ascii="宋体" w:hAnsi="宋体" w:cs="宋体"/>
                <w:color w:val="000000"/>
                <w:szCs w:val="21"/>
              </w:rPr>
            </w:pPr>
            <w:r>
              <w:rPr>
                <w:rFonts w:ascii="宋体" w:hAnsi="宋体" w:cs="宋体"/>
                <w:color w:val="000000"/>
                <w:sz w:val="21"/>
                <w:szCs w:val="21"/>
              </w:rPr>
              <w:sym w:font="Wingdings" w:char="00A8"/>
            </w:r>
            <w:r>
              <w:rPr>
                <w:rFonts w:ascii="宋体" w:hAnsi="宋体" w:cs="宋体" w:hint="eastAsia"/>
                <w:color w:val="000000"/>
                <w:sz w:val="21"/>
                <w:szCs w:val="21"/>
              </w:rPr>
              <w:t xml:space="preserve">正常       </w:t>
            </w: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不正常 </w:t>
            </w:r>
            <w:r>
              <w:rPr>
                <w:rFonts w:ascii="宋体" w:hAnsi="宋体" w:cs="宋体" w:hint="eastAsia"/>
                <w:color w:val="000000"/>
                <w:sz w:val="21"/>
                <w:szCs w:val="21"/>
                <w:u w:val="single"/>
              </w:rPr>
              <w:t xml:space="preserve">                            </w:t>
            </w:r>
          </w:p>
          <w:p w:rsidR="00214A1E" w:rsidRDefault="00214A1E" w:rsidP="00B141B6">
            <w:pPr>
              <w:jc w:val="left"/>
              <w:rPr>
                <w:rFonts w:ascii="宋体" w:hAnsi="宋体" w:cs="宋体"/>
                <w:color w:val="000000"/>
                <w:szCs w:val="21"/>
              </w:rPr>
            </w:pP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t>零件安装</w:t>
            </w:r>
          </w:p>
          <w:p w:rsidR="00214A1E" w:rsidRDefault="00214A1E" w:rsidP="00B141B6">
            <w:pPr>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正常       </w:t>
            </w:r>
            <w:r>
              <w:rPr>
                <w:rFonts w:ascii="宋体" w:hAnsi="宋体" w:cs="宋体" w:hint="eastAsia"/>
                <w:color w:val="000000"/>
                <w:sz w:val="21"/>
                <w:szCs w:val="21"/>
              </w:rPr>
              <w:sym w:font="Wingdings" w:char="00A8"/>
            </w:r>
            <w:r>
              <w:rPr>
                <w:rFonts w:ascii="宋体" w:hAnsi="宋体" w:cs="宋体" w:hint="eastAsia"/>
                <w:color w:val="000000"/>
                <w:sz w:val="21"/>
                <w:szCs w:val="21"/>
              </w:rPr>
              <w:t xml:space="preserve">不正常 </w:t>
            </w:r>
            <w:r>
              <w:rPr>
                <w:rFonts w:ascii="宋体" w:hAnsi="宋体" w:cs="宋体" w:hint="eastAsia"/>
                <w:color w:val="000000"/>
                <w:sz w:val="21"/>
                <w:szCs w:val="21"/>
                <w:u w:val="single"/>
              </w:rPr>
              <w:t xml:space="preserve">                            </w:t>
            </w: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※不拆装</w:t>
            </w:r>
          </w:p>
        </w:tc>
      </w:tr>
      <w:tr w:rsidR="00214A1E" w:rsidTr="00B141B6">
        <w:trPr>
          <w:trHeight w:val="481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部件及电路测试</w:t>
            </w:r>
          </w:p>
        </w:tc>
        <w:tc>
          <w:tcPr>
            <w:tcW w:w="5835" w:type="dxa"/>
          </w:tcPr>
          <w:tbl>
            <w:tblPr>
              <w:tblStyle w:val="a7"/>
              <w:tblpPr w:leftFromText="180" w:rightFromText="180" w:vertAnchor="text" w:horzAnchor="page" w:tblpX="161" w:tblpY="222"/>
              <w:tblOverlap w:val="never"/>
              <w:tblW w:w="5475" w:type="dxa"/>
              <w:tblLayout w:type="fixed"/>
              <w:tblLook w:val="04A0" w:firstRow="1" w:lastRow="0" w:firstColumn="1" w:lastColumn="0" w:noHBand="0" w:noVBand="1"/>
            </w:tblPr>
            <w:tblGrid>
              <w:gridCol w:w="2940"/>
              <w:gridCol w:w="1035"/>
              <w:gridCol w:w="1500"/>
            </w:tblGrid>
            <w:tr w:rsidR="00214A1E" w:rsidTr="00B141B6">
              <w:trPr>
                <w:trHeight w:val="586"/>
              </w:trPr>
              <w:tc>
                <w:tcPr>
                  <w:tcW w:w="294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t>部件/线路范围/测量结果</w:t>
                  </w:r>
                </w:p>
              </w:tc>
              <w:tc>
                <w:tcPr>
                  <w:tcW w:w="2535" w:type="dxa"/>
                  <w:gridSpan w:val="2"/>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t>检查或测试后的判断结果</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586"/>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r w:rsidR="00214A1E" w:rsidTr="00B141B6">
              <w:trPr>
                <w:trHeight w:val="628"/>
              </w:trPr>
              <w:tc>
                <w:tcPr>
                  <w:tcW w:w="2940" w:type="dxa"/>
                </w:tcPr>
                <w:p w:rsidR="00214A1E" w:rsidRDefault="00214A1E" w:rsidP="00B141B6">
                  <w:pPr>
                    <w:spacing w:line="360" w:lineRule="auto"/>
                    <w:jc w:val="left"/>
                    <w:rPr>
                      <w:rFonts w:ascii="宋体" w:hAnsi="宋体" w:cs="宋体"/>
                      <w:color w:val="000000"/>
                      <w:szCs w:val="21"/>
                    </w:rPr>
                  </w:pPr>
                </w:p>
              </w:tc>
              <w:tc>
                <w:tcPr>
                  <w:tcW w:w="1035"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正常</w:t>
                  </w:r>
                </w:p>
              </w:tc>
              <w:tc>
                <w:tcPr>
                  <w:tcW w:w="1500" w:type="dxa"/>
                </w:tcPr>
                <w:p w:rsidR="00214A1E" w:rsidRDefault="00214A1E" w:rsidP="00B141B6">
                  <w:pPr>
                    <w:spacing w:line="48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不正常</w:t>
                  </w: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※注明测试条件、插件代码和</w:t>
            </w:r>
          </w:p>
        </w:tc>
      </w:tr>
      <w:tr w:rsidR="00214A1E" w:rsidTr="00B141B6">
        <w:trPr>
          <w:trHeight w:val="236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波形测试</w:t>
            </w:r>
          </w:p>
        </w:tc>
        <w:tc>
          <w:tcPr>
            <w:tcW w:w="5835" w:type="dxa"/>
          </w:tcPr>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r>
              <w:rPr>
                <w:rFonts w:ascii="宋体" w:hAnsi="宋体" w:cs="宋体" w:hint="eastAsia"/>
                <w:color w:val="000000"/>
                <w:sz w:val="21"/>
                <w:szCs w:val="21"/>
              </w:rPr>
              <w:t>※按照诊断思路进行必要的相关波形测试，并画图分析。</w:t>
            </w:r>
          </w:p>
        </w:tc>
      </w:tr>
      <w:tr w:rsidR="00214A1E" w:rsidTr="00B141B6">
        <w:trPr>
          <w:trHeight w:val="2363"/>
        </w:trPr>
        <w:tc>
          <w:tcPr>
            <w:tcW w:w="1224" w:type="dxa"/>
          </w:tcPr>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p>
          <w:p w:rsidR="00214A1E" w:rsidRDefault="00214A1E" w:rsidP="00B141B6">
            <w:pPr>
              <w:jc w:val="center"/>
              <w:rPr>
                <w:rFonts w:ascii="宋体" w:hAnsi="宋体" w:cs="宋体"/>
                <w:color w:val="000000"/>
                <w:szCs w:val="21"/>
              </w:rPr>
            </w:pPr>
            <w:r>
              <w:rPr>
                <w:rFonts w:ascii="宋体" w:hAnsi="宋体" w:cs="宋体" w:hint="eastAsia"/>
                <w:color w:val="000000"/>
                <w:sz w:val="21"/>
                <w:szCs w:val="21"/>
              </w:rPr>
              <w:t>故障部位确认和排除</w:t>
            </w:r>
          </w:p>
        </w:tc>
        <w:tc>
          <w:tcPr>
            <w:tcW w:w="5835" w:type="dxa"/>
          </w:tcPr>
          <w:tbl>
            <w:tblPr>
              <w:tblStyle w:val="a7"/>
              <w:tblpPr w:leftFromText="180" w:rightFromText="180" w:vertAnchor="text" w:horzAnchor="page" w:tblpX="171" w:tblpY="261"/>
              <w:tblOverlap w:val="never"/>
              <w:tblW w:w="5430" w:type="dxa"/>
              <w:tblLayout w:type="fixed"/>
              <w:tblLook w:val="04A0" w:firstRow="1" w:lastRow="0" w:firstColumn="1" w:lastColumn="0" w:noHBand="0" w:noVBand="1"/>
            </w:tblPr>
            <w:tblGrid>
              <w:gridCol w:w="1110"/>
              <w:gridCol w:w="2190"/>
              <w:gridCol w:w="2130"/>
            </w:tblGrid>
            <w:tr w:rsidR="00214A1E" w:rsidTr="00B141B6">
              <w:trPr>
                <w:trHeight w:val="283"/>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故障类型</w:t>
                  </w:r>
                </w:p>
              </w:tc>
              <w:tc>
                <w:tcPr>
                  <w:tcW w:w="219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确认故障位置</w:t>
                  </w:r>
                </w:p>
              </w:tc>
              <w:tc>
                <w:tcPr>
                  <w:tcW w:w="213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排除处理说明</w:t>
                  </w:r>
                </w:p>
              </w:tc>
            </w:tr>
            <w:tr w:rsidR="00214A1E" w:rsidTr="00B141B6">
              <w:trPr>
                <w:trHeight w:val="283"/>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线路故障</w:t>
                  </w:r>
                </w:p>
              </w:tc>
              <w:tc>
                <w:tcPr>
                  <w:tcW w:w="2190" w:type="dxa"/>
                </w:tcPr>
                <w:p w:rsidR="00214A1E" w:rsidRDefault="00214A1E" w:rsidP="00B141B6">
                  <w:pPr>
                    <w:spacing w:line="360" w:lineRule="auto"/>
                    <w:jc w:val="left"/>
                    <w:rPr>
                      <w:rFonts w:ascii="宋体" w:hAnsi="宋体" w:cs="宋体"/>
                      <w:color w:val="000000"/>
                      <w:szCs w:val="21"/>
                    </w:rPr>
                  </w:pPr>
                </w:p>
              </w:tc>
              <w:tc>
                <w:tcPr>
                  <w:tcW w:w="2130" w:type="dxa"/>
                </w:tcPr>
                <w:p w:rsidR="00214A1E" w:rsidRDefault="00214A1E" w:rsidP="00B141B6">
                  <w:pPr>
                    <w:spacing w:line="36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更换</w:t>
                  </w:r>
                  <w:r>
                    <w:rPr>
                      <w:rFonts w:ascii="宋体" w:hAnsi="宋体" w:cs="宋体" w:hint="eastAsia"/>
                      <w:color w:val="000000"/>
                      <w:sz w:val="21"/>
                      <w:szCs w:val="21"/>
                    </w:rPr>
                    <w:sym w:font="Wingdings" w:char="00A8"/>
                  </w:r>
                  <w:r>
                    <w:rPr>
                      <w:rFonts w:ascii="宋体" w:hAnsi="宋体" w:cs="宋体" w:hint="eastAsia"/>
                      <w:color w:val="000000"/>
                      <w:sz w:val="21"/>
                      <w:szCs w:val="21"/>
                    </w:rPr>
                    <w:t>维修</w:t>
                  </w:r>
                  <w:r>
                    <w:rPr>
                      <w:rFonts w:ascii="宋体" w:hAnsi="宋体" w:cs="宋体" w:hint="eastAsia"/>
                      <w:color w:val="000000"/>
                      <w:sz w:val="21"/>
                      <w:szCs w:val="21"/>
                    </w:rPr>
                    <w:sym w:font="Wingdings" w:char="00A8"/>
                  </w:r>
                  <w:r>
                    <w:rPr>
                      <w:rFonts w:ascii="宋体" w:hAnsi="宋体" w:cs="宋体" w:hint="eastAsia"/>
                      <w:color w:val="000000"/>
                      <w:sz w:val="21"/>
                      <w:szCs w:val="21"/>
                    </w:rPr>
                    <w:t>调整</w:t>
                  </w:r>
                </w:p>
              </w:tc>
            </w:tr>
            <w:tr w:rsidR="00214A1E" w:rsidTr="00B141B6">
              <w:trPr>
                <w:trHeight w:val="292"/>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元件故障</w:t>
                  </w:r>
                </w:p>
              </w:tc>
              <w:tc>
                <w:tcPr>
                  <w:tcW w:w="2190" w:type="dxa"/>
                </w:tcPr>
                <w:p w:rsidR="00214A1E" w:rsidRDefault="00214A1E" w:rsidP="00B141B6">
                  <w:pPr>
                    <w:spacing w:line="360" w:lineRule="auto"/>
                    <w:jc w:val="left"/>
                    <w:rPr>
                      <w:rFonts w:ascii="宋体" w:hAnsi="宋体" w:cs="宋体"/>
                      <w:color w:val="000000"/>
                      <w:szCs w:val="21"/>
                    </w:rPr>
                  </w:pPr>
                </w:p>
              </w:tc>
              <w:tc>
                <w:tcPr>
                  <w:tcW w:w="2130" w:type="dxa"/>
                </w:tcPr>
                <w:p w:rsidR="00214A1E" w:rsidRDefault="00214A1E" w:rsidP="00B141B6">
                  <w:pPr>
                    <w:spacing w:line="360" w:lineRule="auto"/>
                    <w:jc w:val="left"/>
                    <w:rPr>
                      <w:rFonts w:ascii="宋体" w:hAnsi="宋体" w:cs="宋体"/>
                      <w:color w:val="000000"/>
                      <w:szCs w:val="21"/>
                    </w:rPr>
                  </w:pPr>
                  <w:r>
                    <w:rPr>
                      <w:rFonts w:ascii="宋体" w:hAnsi="宋体" w:cs="宋体" w:hint="eastAsia"/>
                      <w:color w:val="000000"/>
                      <w:sz w:val="21"/>
                      <w:szCs w:val="21"/>
                    </w:rPr>
                    <w:sym w:font="Wingdings" w:char="00A8"/>
                  </w:r>
                  <w:r>
                    <w:rPr>
                      <w:rFonts w:ascii="宋体" w:hAnsi="宋体" w:cs="宋体" w:hint="eastAsia"/>
                      <w:color w:val="000000"/>
                      <w:sz w:val="21"/>
                      <w:szCs w:val="21"/>
                    </w:rPr>
                    <w:t>更换</w:t>
                  </w:r>
                  <w:r>
                    <w:rPr>
                      <w:rFonts w:ascii="宋体" w:hAnsi="宋体" w:cs="宋体" w:hint="eastAsia"/>
                      <w:color w:val="000000"/>
                      <w:sz w:val="21"/>
                      <w:szCs w:val="21"/>
                    </w:rPr>
                    <w:sym w:font="Wingdings" w:char="00A8"/>
                  </w:r>
                  <w:r>
                    <w:rPr>
                      <w:rFonts w:ascii="宋体" w:hAnsi="宋体" w:cs="宋体" w:hint="eastAsia"/>
                      <w:color w:val="000000"/>
                      <w:sz w:val="21"/>
                      <w:szCs w:val="21"/>
                    </w:rPr>
                    <w:t>维修</w:t>
                  </w:r>
                  <w:r>
                    <w:rPr>
                      <w:rFonts w:ascii="宋体" w:hAnsi="宋体" w:cs="宋体" w:hint="eastAsia"/>
                      <w:color w:val="000000"/>
                      <w:sz w:val="21"/>
                      <w:szCs w:val="21"/>
                    </w:rPr>
                    <w:sym w:font="Wingdings" w:char="00A8"/>
                  </w:r>
                  <w:r>
                    <w:rPr>
                      <w:rFonts w:ascii="宋体" w:hAnsi="宋体" w:cs="宋体" w:hint="eastAsia"/>
                      <w:color w:val="000000"/>
                      <w:sz w:val="21"/>
                      <w:szCs w:val="21"/>
                    </w:rPr>
                    <w:t>调整</w:t>
                  </w:r>
                </w:p>
              </w:tc>
            </w:tr>
            <w:tr w:rsidR="00214A1E" w:rsidTr="00B141B6">
              <w:trPr>
                <w:trHeight w:val="292"/>
              </w:trPr>
              <w:tc>
                <w:tcPr>
                  <w:tcW w:w="1110" w:type="dxa"/>
                </w:tcPr>
                <w:p w:rsidR="00214A1E" w:rsidRDefault="00214A1E" w:rsidP="00B141B6">
                  <w:pPr>
                    <w:spacing w:line="360" w:lineRule="auto"/>
                    <w:jc w:val="center"/>
                    <w:rPr>
                      <w:rFonts w:ascii="宋体" w:hAnsi="宋体" w:cs="宋体"/>
                      <w:color w:val="000000"/>
                      <w:szCs w:val="21"/>
                    </w:rPr>
                  </w:pPr>
                  <w:r>
                    <w:rPr>
                      <w:rFonts w:ascii="宋体" w:hAnsi="宋体" w:cs="宋体" w:hint="eastAsia"/>
                      <w:color w:val="000000"/>
                      <w:sz w:val="21"/>
                      <w:szCs w:val="21"/>
                    </w:rPr>
                    <w:t>其他原因</w:t>
                  </w:r>
                </w:p>
              </w:tc>
              <w:tc>
                <w:tcPr>
                  <w:tcW w:w="4320" w:type="dxa"/>
                  <w:gridSpan w:val="2"/>
                </w:tcPr>
                <w:p w:rsidR="00214A1E" w:rsidRDefault="00214A1E" w:rsidP="00B141B6">
                  <w:pPr>
                    <w:spacing w:line="360" w:lineRule="auto"/>
                    <w:jc w:val="left"/>
                    <w:rPr>
                      <w:rFonts w:ascii="宋体" w:hAnsi="宋体" w:cs="宋体"/>
                      <w:color w:val="000000"/>
                      <w:szCs w:val="21"/>
                    </w:rPr>
                  </w:pPr>
                </w:p>
              </w:tc>
            </w:tr>
          </w:tbl>
          <w:p w:rsidR="00214A1E" w:rsidRDefault="00214A1E" w:rsidP="00B141B6">
            <w:pPr>
              <w:jc w:val="left"/>
              <w:rPr>
                <w:rFonts w:ascii="宋体" w:hAnsi="宋体" w:cs="宋体"/>
                <w:color w:val="000000"/>
                <w:szCs w:val="21"/>
              </w:rPr>
            </w:pPr>
          </w:p>
        </w:tc>
        <w:tc>
          <w:tcPr>
            <w:tcW w:w="1463" w:type="dxa"/>
          </w:tcPr>
          <w:p w:rsidR="00214A1E" w:rsidRDefault="00214A1E" w:rsidP="00B141B6">
            <w:pPr>
              <w:jc w:val="left"/>
              <w:rPr>
                <w:rFonts w:ascii="宋体" w:hAnsi="宋体" w:cs="宋体"/>
                <w:color w:val="000000"/>
                <w:szCs w:val="21"/>
              </w:rPr>
            </w:pPr>
          </w:p>
        </w:tc>
      </w:tr>
    </w:tbl>
    <w:p w:rsidR="00214A1E" w:rsidRDefault="00214A1E" w:rsidP="00214A1E">
      <w:pPr>
        <w:jc w:val="left"/>
        <w:rPr>
          <w:rFonts w:ascii="宋体" w:hAnsi="宋体" w:cs="宋体"/>
          <w:b/>
          <w:bCs/>
          <w:color w:val="000000"/>
          <w:kern w:val="0"/>
          <w:szCs w:val="21"/>
        </w:rPr>
      </w:pPr>
    </w:p>
    <w:p w:rsidR="00214A1E" w:rsidRDefault="00214A1E" w:rsidP="00214A1E">
      <w:pPr>
        <w:jc w:val="left"/>
        <w:rPr>
          <w:rFonts w:ascii="宋体" w:hAnsi="宋体" w:cs="宋体"/>
          <w:b/>
          <w:bCs/>
          <w:color w:val="000000"/>
          <w:kern w:val="0"/>
          <w:szCs w:val="21"/>
        </w:rPr>
      </w:pPr>
      <w:r>
        <w:rPr>
          <w:rFonts w:ascii="宋体" w:hAnsi="宋体" w:cs="宋体" w:hint="eastAsia"/>
          <w:b/>
          <w:bCs/>
          <w:color w:val="000000"/>
          <w:kern w:val="0"/>
          <w:szCs w:val="21"/>
        </w:rPr>
        <w:t>填表须知：选手只需按照按照作业表要求排除2个故障；如排除后任有故障存在，需现场请示裁判是否继续作业。</w:t>
      </w:r>
    </w:p>
    <w:p w:rsidR="00214A1E" w:rsidRDefault="00214A1E" w:rsidP="00214A1E">
      <w:pPr>
        <w:jc w:val="left"/>
        <w:rPr>
          <w:rFonts w:ascii="宋体" w:hAnsi="宋体" w:cs="宋体"/>
          <w:color w:val="000000"/>
          <w:kern w:val="0"/>
          <w:sz w:val="28"/>
          <w:szCs w:val="28"/>
        </w:rPr>
      </w:pPr>
    </w:p>
    <w:p w:rsidR="00214A1E" w:rsidRDefault="00214A1E" w:rsidP="00214A1E">
      <w:pPr>
        <w:jc w:val="left"/>
        <w:rPr>
          <w:rFonts w:ascii="宋体" w:hAnsi="宋体" w:cs="宋体"/>
          <w:color w:val="000000"/>
          <w:kern w:val="0"/>
          <w:sz w:val="28"/>
          <w:szCs w:val="28"/>
        </w:rPr>
      </w:pPr>
    </w:p>
    <w:p w:rsidR="00214A1E" w:rsidRDefault="00214A1E" w:rsidP="00214A1E">
      <w:pPr>
        <w:jc w:val="left"/>
        <w:rPr>
          <w:rFonts w:ascii="宋体" w:hAnsi="宋体" w:cs="宋体"/>
          <w:color w:val="000000"/>
          <w:kern w:val="0"/>
          <w:sz w:val="28"/>
          <w:szCs w:val="28"/>
        </w:rPr>
      </w:pPr>
    </w:p>
    <w:p w:rsidR="00214A1E" w:rsidRDefault="00214A1E" w:rsidP="00214A1E">
      <w:pPr>
        <w:jc w:val="left"/>
        <w:rPr>
          <w:rFonts w:ascii="宋体" w:hAnsi="宋体" w:cs="宋体"/>
          <w:color w:val="000000"/>
          <w:kern w:val="0"/>
          <w:sz w:val="28"/>
          <w:szCs w:val="28"/>
        </w:rPr>
      </w:pPr>
    </w:p>
    <w:p w:rsidR="00214A1E" w:rsidRDefault="00214A1E" w:rsidP="00214A1E">
      <w:pPr>
        <w:jc w:val="left"/>
        <w:rPr>
          <w:rFonts w:ascii="宋体" w:hAnsi="宋体" w:cs="宋体"/>
          <w:color w:val="000000"/>
          <w:kern w:val="0"/>
          <w:sz w:val="28"/>
          <w:szCs w:val="28"/>
        </w:rPr>
      </w:pPr>
    </w:p>
    <w:p w:rsidR="00214A1E" w:rsidRDefault="00214A1E" w:rsidP="00214A1E">
      <w:pPr>
        <w:jc w:val="left"/>
        <w:rPr>
          <w:rFonts w:ascii="宋体" w:hAnsi="宋体" w:cs="宋体"/>
          <w:color w:val="000000"/>
          <w:kern w:val="0"/>
          <w:sz w:val="28"/>
          <w:szCs w:val="28"/>
        </w:rPr>
      </w:pPr>
      <w:r>
        <w:rPr>
          <w:rFonts w:ascii="黑体" w:eastAsia="黑体" w:hAnsi="黑体" w:cs="黑体" w:hint="eastAsia"/>
          <w:color w:val="000000"/>
          <w:kern w:val="0"/>
          <w:sz w:val="32"/>
          <w:szCs w:val="32"/>
        </w:rPr>
        <w:lastRenderedPageBreak/>
        <w:t xml:space="preserve">附件4.2 ： </w:t>
      </w:r>
      <w:r>
        <w:rPr>
          <w:rFonts w:ascii="宋体" w:hAnsi="宋体" w:cs="宋体" w:hint="eastAsia"/>
          <w:color w:val="000000"/>
          <w:kern w:val="0"/>
          <w:sz w:val="28"/>
          <w:szCs w:val="28"/>
        </w:rPr>
        <w:t xml:space="preserve">     </w:t>
      </w:r>
    </w:p>
    <w:p w:rsidR="00214A1E" w:rsidRDefault="00214A1E" w:rsidP="00214A1E">
      <w:pPr>
        <w:jc w:val="center"/>
        <w:rPr>
          <w:rFonts w:ascii="宋体" w:hAnsi="宋体"/>
          <w:b/>
          <w:bCs/>
          <w:color w:val="000000"/>
          <w:sz w:val="28"/>
          <w:szCs w:val="28"/>
        </w:rPr>
      </w:pPr>
      <w:r>
        <w:rPr>
          <w:rFonts w:ascii="宋体" w:hAnsi="宋体" w:hint="eastAsia"/>
          <w:b/>
          <w:bCs/>
          <w:color w:val="000000"/>
          <w:sz w:val="28"/>
          <w:szCs w:val="28"/>
        </w:rPr>
        <w:t>比赛需要工量具、设备、配件和辅料</w:t>
      </w:r>
    </w:p>
    <w:tbl>
      <w:tblPr>
        <w:tblpPr w:leftFromText="180" w:rightFromText="180" w:vertAnchor="text" w:horzAnchor="page" w:tblpX="1396" w:tblpY="550"/>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092"/>
        <w:gridCol w:w="1926"/>
        <w:gridCol w:w="1926"/>
        <w:gridCol w:w="1926"/>
      </w:tblGrid>
      <w:tr w:rsidR="00214A1E" w:rsidTr="00B141B6">
        <w:tc>
          <w:tcPr>
            <w:tcW w:w="758" w:type="dxa"/>
            <w:vAlign w:val="center"/>
          </w:tcPr>
          <w:p w:rsidR="00214A1E" w:rsidRDefault="00214A1E" w:rsidP="00B141B6">
            <w:pPr>
              <w:spacing w:line="400" w:lineRule="exact"/>
              <w:jc w:val="center"/>
              <w:rPr>
                <w:rFonts w:ascii="宋体" w:hAnsi="宋体"/>
                <w:b/>
                <w:bCs/>
                <w:color w:val="000000"/>
                <w:sz w:val="24"/>
              </w:rPr>
            </w:pPr>
            <w:r>
              <w:rPr>
                <w:rFonts w:ascii="宋体" w:hAnsi="宋体" w:hint="eastAsia"/>
                <w:b/>
                <w:bCs/>
                <w:color w:val="000000"/>
                <w:sz w:val="24"/>
              </w:rPr>
              <w:t>序号</w:t>
            </w:r>
          </w:p>
        </w:tc>
        <w:tc>
          <w:tcPr>
            <w:tcW w:w="3092" w:type="dxa"/>
            <w:vAlign w:val="center"/>
          </w:tcPr>
          <w:p w:rsidR="00214A1E" w:rsidRDefault="00214A1E" w:rsidP="00B141B6">
            <w:pPr>
              <w:spacing w:line="400" w:lineRule="exact"/>
              <w:jc w:val="center"/>
              <w:rPr>
                <w:rFonts w:ascii="宋体" w:hAnsi="宋体"/>
                <w:b/>
                <w:bCs/>
                <w:color w:val="000000"/>
                <w:sz w:val="24"/>
              </w:rPr>
            </w:pPr>
            <w:r>
              <w:rPr>
                <w:rFonts w:ascii="宋体" w:hAnsi="宋体" w:hint="eastAsia"/>
                <w:b/>
                <w:bCs/>
                <w:color w:val="000000"/>
                <w:sz w:val="24"/>
              </w:rPr>
              <w:t>工具名称</w:t>
            </w:r>
          </w:p>
        </w:tc>
        <w:tc>
          <w:tcPr>
            <w:tcW w:w="1926" w:type="dxa"/>
            <w:vAlign w:val="center"/>
          </w:tcPr>
          <w:p w:rsidR="00214A1E" w:rsidRDefault="00214A1E" w:rsidP="00B141B6">
            <w:pPr>
              <w:spacing w:line="400" w:lineRule="exact"/>
              <w:jc w:val="center"/>
              <w:rPr>
                <w:rFonts w:ascii="宋体" w:hAnsi="宋体"/>
                <w:b/>
                <w:bCs/>
                <w:color w:val="000000"/>
                <w:sz w:val="24"/>
              </w:rPr>
            </w:pPr>
            <w:r>
              <w:rPr>
                <w:rFonts w:ascii="宋体" w:hAnsi="宋体" w:hint="eastAsia"/>
                <w:b/>
                <w:bCs/>
                <w:color w:val="000000"/>
                <w:sz w:val="24"/>
              </w:rPr>
              <w:t>型号规格</w:t>
            </w:r>
          </w:p>
        </w:tc>
        <w:tc>
          <w:tcPr>
            <w:tcW w:w="1926" w:type="dxa"/>
            <w:vAlign w:val="center"/>
          </w:tcPr>
          <w:p w:rsidR="00214A1E" w:rsidRDefault="00214A1E" w:rsidP="00B141B6">
            <w:pPr>
              <w:spacing w:line="400" w:lineRule="exact"/>
              <w:jc w:val="center"/>
              <w:rPr>
                <w:rFonts w:ascii="宋体" w:hAnsi="宋体"/>
                <w:b/>
                <w:bCs/>
                <w:color w:val="000000"/>
                <w:sz w:val="24"/>
              </w:rPr>
            </w:pPr>
            <w:r>
              <w:rPr>
                <w:rFonts w:ascii="宋体" w:hAnsi="宋体" w:hint="eastAsia"/>
                <w:b/>
                <w:bCs/>
                <w:color w:val="000000"/>
                <w:sz w:val="24"/>
              </w:rPr>
              <w:t>数量</w:t>
            </w:r>
          </w:p>
        </w:tc>
        <w:tc>
          <w:tcPr>
            <w:tcW w:w="1926" w:type="dxa"/>
            <w:vAlign w:val="center"/>
          </w:tcPr>
          <w:p w:rsidR="00214A1E" w:rsidRDefault="00214A1E" w:rsidP="00B141B6">
            <w:pPr>
              <w:spacing w:line="400" w:lineRule="exact"/>
              <w:jc w:val="center"/>
              <w:rPr>
                <w:rFonts w:ascii="宋体" w:hAnsi="宋体"/>
                <w:b/>
                <w:bCs/>
                <w:color w:val="000000"/>
                <w:sz w:val="24"/>
              </w:rPr>
            </w:pPr>
            <w:r>
              <w:rPr>
                <w:rFonts w:ascii="宋体" w:hAnsi="宋体" w:hint="eastAsia"/>
                <w:b/>
                <w:bCs/>
                <w:color w:val="000000"/>
                <w:sz w:val="24"/>
              </w:rPr>
              <w:t>备 注</w:t>
            </w: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1</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扭力扳手</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预制式</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各5套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2</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套筒</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cs="宋体" w:hint="eastAsia"/>
                <w:szCs w:val="21"/>
              </w:rPr>
              <w:t>型号通用</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3</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数字万用表</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汽车专用</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4</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手电筒</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LED</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5</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一字旋具</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100毫米</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6</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十字旋具</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100毫米</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7</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鲤鱼钳</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8</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钢丝钳</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9</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尖嘴钳</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rPr>
          <w:trHeight w:val="287"/>
        </w:trPr>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10</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开口扳手、梅花扳手</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8</w:t>
            </w:r>
            <w:r>
              <w:rPr>
                <w:rFonts w:ascii="宋体" w:hAnsi="宋体" w:hint="eastAsia"/>
                <w:color w:val="000000"/>
                <w:sz w:val="24"/>
                <w:vertAlign w:val="superscript"/>
              </w:rPr>
              <w:t>#</w:t>
            </w:r>
            <w:r>
              <w:rPr>
                <w:rFonts w:ascii="宋体" w:hAnsi="宋体" w:hint="eastAsia"/>
                <w:color w:val="000000"/>
                <w:sz w:val="24"/>
              </w:rPr>
              <w:t>9</w:t>
            </w:r>
            <w:r>
              <w:rPr>
                <w:rFonts w:ascii="宋体" w:hAnsi="宋体" w:hint="eastAsia"/>
                <w:color w:val="000000"/>
                <w:sz w:val="24"/>
                <w:vertAlign w:val="superscript"/>
              </w:rPr>
              <w:t>#</w:t>
            </w:r>
            <w:r>
              <w:rPr>
                <w:rFonts w:ascii="宋体" w:hAnsi="宋体" w:hint="eastAsia"/>
                <w:color w:val="000000"/>
                <w:sz w:val="24"/>
              </w:rPr>
              <w:t>10</w:t>
            </w:r>
            <w:r>
              <w:rPr>
                <w:rFonts w:ascii="宋体" w:hAnsi="宋体" w:hint="eastAsia"/>
                <w:color w:val="000000"/>
                <w:sz w:val="24"/>
                <w:vertAlign w:val="superscript"/>
              </w:rPr>
              <w:t>#</w:t>
            </w:r>
            <w:r>
              <w:rPr>
                <w:rFonts w:ascii="宋体" w:hAnsi="宋体" w:hint="eastAsia"/>
                <w:color w:val="000000"/>
                <w:sz w:val="24"/>
              </w:rPr>
              <w:t>11</w:t>
            </w:r>
            <w:r>
              <w:rPr>
                <w:rFonts w:ascii="宋体" w:hAnsi="宋体" w:hint="eastAsia"/>
                <w:color w:val="000000"/>
                <w:sz w:val="24"/>
                <w:vertAlign w:val="superscript"/>
              </w:rPr>
              <w:t>#</w:t>
            </w:r>
            <w:r>
              <w:rPr>
                <w:rFonts w:ascii="宋体" w:hAnsi="宋体" w:hint="eastAsia"/>
                <w:color w:val="000000"/>
                <w:sz w:val="24"/>
              </w:rPr>
              <w:t>12</w:t>
            </w:r>
            <w:r>
              <w:rPr>
                <w:rFonts w:ascii="宋体" w:hAnsi="宋体" w:hint="eastAsia"/>
                <w:color w:val="000000"/>
                <w:sz w:val="24"/>
                <w:vertAlign w:val="superscript"/>
              </w:rPr>
              <w:t>#</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各5把</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11</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安装锤</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6寸</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5把</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12</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试灯</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二级管试灯</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s="宋体"/>
                <w:color w:val="000000"/>
                <w:sz w:val="24"/>
              </w:rPr>
            </w:pPr>
            <w:r>
              <w:rPr>
                <w:rFonts w:ascii="宋体" w:hAnsi="宋体" w:cs="宋体" w:hint="eastAsia"/>
                <w:color w:val="000000"/>
                <w:sz w:val="24"/>
              </w:rPr>
              <w:t>13</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火花塞套筒</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5个</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14</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汽车综合诊断分析仪</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X431</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15</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汽车专用示波器</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5台</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16</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工具车</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cs="宋体" w:hint="eastAsia"/>
                <w:szCs w:val="21"/>
              </w:rPr>
              <w:t>型号通用</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5台</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17</w:t>
            </w:r>
          </w:p>
        </w:tc>
        <w:tc>
          <w:tcPr>
            <w:tcW w:w="3092" w:type="dxa"/>
            <w:vAlign w:val="center"/>
          </w:tcPr>
          <w:p w:rsidR="00214A1E" w:rsidRDefault="00214A1E" w:rsidP="00B141B6">
            <w:pPr>
              <w:spacing w:line="400" w:lineRule="exact"/>
              <w:jc w:val="center"/>
              <w:rPr>
                <w:rFonts w:ascii="宋体" w:hAnsi="宋体"/>
                <w:color w:val="000000"/>
                <w:sz w:val="24"/>
              </w:rPr>
            </w:pPr>
            <w:r>
              <w:rPr>
                <w:rFonts w:hint="eastAsia"/>
                <w:kern w:val="0"/>
                <w:sz w:val="24"/>
                <w:szCs w:val="20"/>
              </w:rPr>
              <w:t>尾气抽排系统</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尾插式</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18</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翼子板罩布、前罩布</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cs="宋体" w:hint="eastAsia"/>
                <w:szCs w:val="21"/>
              </w:rPr>
              <w:t>型号通用</w:t>
            </w: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19</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三角木</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5套</w:t>
            </w:r>
          </w:p>
        </w:tc>
        <w:tc>
          <w:tcPr>
            <w:tcW w:w="1926" w:type="dxa"/>
            <w:vAlign w:val="center"/>
          </w:tcPr>
          <w:p w:rsidR="00214A1E" w:rsidRDefault="00214A1E" w:rsidP="00B141B6">
            <w:pPr>
              <w:spacing w:line="400" w:lineRule="exact"/>
              <w:jc w:val="center"/>
              <w:rPr>
                <w:rFonts w:ascii="宋体" w:hAnsi="宋体"/>
                <w:color w:val="000000"/>
                <w:sz w:val="24"/>
              </w:rPr>
            </w:pPr>
          </w:p>
        </w:tc>
      </w:tr>
      <w:tr w:rsidR="00214A1E" w:rsidTr="00B141B6">
        <w:tc>
          <w:tcPr>
            <w:tcW w:w="758"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20</w:t>
            </w:r>
          </w:p>
        </w:tc>
        <w:tc>
          <w:tcPr>
            <w:tcW w:w="3092"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09款现代伊兰特</w:t>
            </w:r>
          </w:p>
        </w:tc>
        <w:tc>
          <w:tcPr>
            <w:tcW w:w="1926" w:type="dxa"/>
            <w:vAlign w:val="center"/>
          </w:tcPr>
          <w:p w:rsidR="00214A1E" w:rsidRDefault="00214A1E" w:rsidP="00B141B6">
            <w:pPr>
              <w:spacing w:line="400" w:lineRule="exact"/>
              <w:jc w:val="center"/>
              <w:rPr>
                <w:rFonts w:ascii="宋体" w:hAnsi="宋体"/>
                <w:color w:val="000000"/>
                <w:sz w:val="24"/>
              </w:rPr>
            </w:pPr>
          </w:p>
        </w:tc>
        <w:tc>
          <w:tcPr>
            <w:tcW w:w="1926" w:type="dxa"/>
            <w:vAlign w:val="center"/>
          </w:tcPr>
          <w:p w:rsidR="00214A1E" w:rsidRDefault="00214A1E" w:rsidP="00B141B6">
            <w:pPr>
              <w:spacing w:line="400" w:lineRule="exact"/>
              <w:jc w:val="center"/>
              <w:rPr>
                <w:rFonts w:ascii="宋体" w:hAnsi="宋体"/>
                <w:color w:val="000000"/>
                <w:sz w:val="24"/>
              </w:rPr>
            </w:pPr>
            <w:r>
              <w:rPr>
                <w:rFonts w:ascii="宋体" w:hAnsi="宋体" w:hint="eastAsia"/>
                <w:color w:val="000000"/>
                <w:sz w:val="24"/>
              </w:rPr>
              <w:t>5辆</w:t>
            </w:r>
          </w:p>
        </w:tc>
        <w:tc>
          <w:tcPr>
            <w:tcW w:w="1926" w:type="dxa"/>
            <w:vAlign w:val="center"/>
          </w:tcPr>
          <w:p w:rsidR="00214A1E" w:rsidRDefault="00214A1E" w:rsidP="00B141B6">
            <w:pPr>
              <w:spacing w:line="400" w:lineRule="exact"/>
              <w:jc w:val="center"/>
              <w:rPr>
                <w:rFonts w:ascii="宋体" w:hAnsi="宋体"/>
                <w:color w:val="000000"/>
                <w:sz w:val="24"/>
              </w:rPr>
            </w:pPr>
          </w:p>
        </w:tc>
      </w:tr>
    </w:tbl>
    <w:p w:rsidR="008F1955" w:rsidRPr="00214A1E" w:rsidRDefault="008F1955" w:rsidP="00214A1E"/>
    <w:sectPr w:rsidR="008F1955" w:rsidRPr="00214A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4F1" w:rsidRDefault="00F234F1" w:rsidP="00397558">
      <w:r>
        <w:separator/>
      </w:r>
    </w:p>
  </w:endnote>
  <w:endnote w:type="continuationSeparator" w:id="0">
    <w:p w:rsidR="00F234F1" w:rsidRDefault="00F234F1" w:rsidP="0039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4F1" w:rsidRDefault="00F234F1" w:rsidP="00397558">
      <w:r>
        <w:separator/>
      </w:r>
    </w:p>
  </w:footnote>
  <w:footnote w:type="continuationSeparator" w:id="0">
    <w:p w:rsidR="00F234F1" w:rsidRDefault="00F234F1" w:rsidP="0039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899B54"/>
    <w:multiLevelType w:val="singleLevel"/>
    <w:tmpl w:val="C2899B54"/>
    <w:lvl w:ilvl="0">
      <w:start w:val="1"/>
      <w:numFmt w:val="decimal"/>
      <w:suff w:val="nothing"/>
      <w:lvlText w:val="%1、"/>
      <w:lvlJc w:val="left"/>
    </w:lvl>
  </w:abstractNum>
  <w:abstractNum w:abstractNumId="1" w15:restartNumberingAfterBreak="0">
    <w:nsid w:val="D51BAB8B"/>
    <w:multiLevelType w:val="singleLevel"/>
    <w:tmpl w:val="D51BAB8B"/>
    <w:lvl w:ilvl="0">
      <w:start w:val="2"/>
      <w:numFmt w:val="decimal"/>
      <w:lvlText w:val="%1."/>
      <w:lvlJc w:val="left"/>
      <w:pPr>
        <w:tabs>
          <w:tab w:val="left" w:pos="312"/>
        </w:tabs>
      </w:pPr>
    </w:lvl>
  </w:abstractNum>
  <w:abstractNum w:abstractNumId="2" w15:restartNumberingAfterBreak="0">
    <w:nsid w:val="E636ADE1"/>
    <w:multiLevelType w:val="singleLevel"/>
    <w:tmpl w:val="E636ADE1"/>
    <w:lvl w:ilvl="0">
      <w:start w:val="1"/>
      <w:numFmt w:val="decimal"/>
      <w:suff w:val="nothing"/>
      <w:lvlText w:val="%1、"/>
      <w:lvlJc w:val="left"/>
    </w:lvl>
  </w:abstractNum>
  <w:abstractNum w:abstractNumId="3" w15:restartNumberingAfterBreak="0">
    <w:nsid w:val="EE60640B"/>
    <w:multiLevelType w:val="singleLevel"/>
    <w:tmpl w:val="EE60640B"/>
    <w:lvl w:ilvl="0">
      <w:start w:val="1"/>
      <w:numFmt w:val="decimal"/>
      <w:suff w:val="nothing"/>
      <w:lvlText w:val="%1、"/>
      <w:lvlJc w:val="left"/>
    </w:lvl>
  </w:abstractNum>
  <w:abstractNum w:abstractNumId="4" w15:restartNumberingAfterBreak="0">
    <w:nsid w:val="FE745E30"/>
    <w:multiLevelType w:val="singleLevel"/>
    <w:tmpl w:val="FE745E30"/>
    <w:lvl w:ilvl="0">
      <w:start w:val="3"/>
      <w:numFmt w:val="chineseCounting"/>
      <w:suff w:val="nothing"/>
      <w:lvlText w:val="（%1）"/>
      <w:lvlJc w:val="left"/>
      <w:rPr>
        <w:rFonts w:hint="eastAsia"/>
      </w:rPr>
    </w:lvl>
  </w:abstractNum>
  <w:abstractNum w:abstractNumId="5" w15:restartNumberingAfterBreak="0">
    <w:nsid w:val="093D0B19"/>
    <w:multiLevelType w:val="singleLevel"/>
    <w:tmpl w:val="093D0B19"/>
    <w:lvl w:ilvl="0">
      <w:start w:val="1"/>
      <w:numFmt w:val="decimal"/>
      <w:suff w:val="nothing"/>
      <w:lvlText w:val="%1、"/>
      <w:lvlJc w:val="left"/>
    </w:lvl>
  </w:abstractNum>
  <w:abstractNum w:abstractNumId="6" w15:restartNumberingAfterBreak="0">
    <w:nsid w:val="12B5AB70"/>
    <w:multiLevelType w:val="singleLevel"/>
    <w:tmpl w:val="12B5AB70"/>
    <w:lvl w:ilvl="0">
      <w:start w:val="3"/>
      <w:numFmt w:val="chineseCounting"/>
      <w:suff w:val="nothing"/>
      <w:lvlText w:val="%1、"/>
      <w:lvlJc w:val="left"/>
      <w:rPr>
        <w:rFonts w:hint="eastAsia"/>
      </w:rPr>
    </w:lvl>
  </w:abstractNum>
  <w:abstractNum w:abstractNumId="7" w15:restartNumberingAfterBreak="0">
    <w:nsid w:val="15F95645"/>
    <w:multiLevelType w:val="singleLevel"/>
    <w:tmpl w:val="15F95645"/>
    <w:lvl w:ilvl="0">
      <w:start w:val="1"/>
      <w:numFmt w:val="decimal"/>
      <w:suff w:val="nothing"/>
      <w:lvlText w:val="%1、"/>
      <w:lvlJc w:val="left"/>
    </w:lvl>
  </w:abstractNum>
  <w:abstractNum w:abstractNumId="8" w15:restartNumberingAfterBreak="0">
    <w:nsid w:val="395127A0"/>
    <w:multiLevelType w:val="singleLevel"/>
    <w:tmpl w:val="395127A0"/>
    <w:lvl w:ilvl="0">
      <w:start w:val="1"/>
      <w:numFmt w:val="lowerLetter"/>
      <w:lvlText w:val="%1."/>
      <w:lvlJc w:val="left"/>
      <w:pPr>
        <w:tabs>
          <w:tab w:val="left" w:pos="312"/>
        </w:tabs>
      </w:pPr>
    </w:lvl>
  </w:abstractNum>
  <w:abstractNum w:abstractNumId="9" w15:restartNumberingAfterBreak="0">
    <w:nsid w:val="4B499083"/>
    <w:multiLevelType w:val="singleLevel"/>
    <w:tmpl w:val="4B499083"/>
    <w:lvl w:ilvl="0">
      <w:start w:val="1"/>
      <w:numFmt w:val="decimal"/>
      <w:suff w:val="nothing"/>
      <w:lvlText w:val="%1、"/>
      <w:lvlJc w:val="left"/>
    </w:lvl>
  </w:abstractNum>
  <w:abstractNum w:abstractNumId="10" w15:restartNumberingAfterBreak="0">
    <w:nsid w:val="4B878035"/>
    <w:multiLevelType w:val="singleLevel"/>
    <w:tmpl w:val="4B878035"/>
    <w:lvl w:ilvl="0">
      <w:start w:val="1"/>
      <w:numFmt w:val="decimal"/>
      <w:lvlText w:val="%1)"/>
      <w:lvlJc w:val="left"/>
      <w:pPr>
        <w:ind w:left="425" w:hanging="425"/>
      </w:pPr>
      <w:rPr>
        <w:rFonts w:hint="default"/>
      </w:rPr>
    </w:lvl>
  </w:abstractNum>
  <w:abstractNum w:abstractNumId="11" w15:restartNumberingAfterBreak="0">
    <w:nsid w:val="54473D2B"/>
    <w:multiLevelType w:val="singleLevel"/>
    <w:tmpl w:val="54473D2B"/>
    <w:lvl w:ilvl="0">
      <w:start w:val="2"/>
      <w:numFmt w:val="chineseCounting"/>
      <w:lvlText w:val="(%1)"/>
      <w:lvlJc w:val="left"/>
      <w:pPr>
        <w:tabs>
          <w:tab w:val="left" w:pos="312"/>
        </w:tabs>
      </w:pPr>
      <w:rPr>
        <w:rFonts w:hint="eastAsia"/>
      </w:rPr>
    </w:lvl>
  </w:abstractNum>
  <w:abstractNum w:abstractNumId="12" w15:restartNumberingAfterBreak="0">
    <w:nsid w:val="70B53475"/>
    <w:multiLevelType w:val="singleLevel"/>
    <w:tmpl w:val="70B53475"/>
    <w:lvl w:ilvl="0">
      <w:start w:val="1"/>
      <w:numFmt w:val="decimal"/>
      <w:suff w:val="nothing"/>
      <w:lvlText w:val="%1、"/>
      <w:lvlJc w:val="left"/>
    </w:lvl>
  </w:abstractNum>
  <w:abstractNum w:abstractNumId="13" w15:restartNumberingAfterBreak="0">
    <w:nsid w:val="73FE138C"/>
    <w:multiLevelType w:val="singleLevel"/>
    <w:tmpl w:val="73FE138C"/>
    <w:lvl w:ilvl="0">
      <w:start w:val="1"/>
      <w:numFmt w:val="decimal"/>
      <w:lvlText w:val="%1)"/>
      <w:lvlJc w:val="left"/>
      <w:pPr>
        <w:ind w:left="425" w:hanging="425"/>
      </w:pPr>
      <w:rPr>
        <w:rFonts w:hint="default"/>
      </w:rPr>
    </w:lvl>
  </w:abstractNum>
  <w:abstractNum w:abstractNumId="14" w15:restartNumberingAfterBreak="0">
    <w:nsid w:val="74458D1E"/>
    <w:multiLevelType w:val="singleLevel"/>
    <w:tmpl w:val="74458D1E"/>
    <w:lvl w:ilvl="0">
      <w:start w:val="1"/>
      <w:numFmt w:val="decimal"/>
      <w:suff w:val="nothing"/>
      <w:lvlText w:val="%1、"/>
      <w:lvlJc w:val="left"/>
    </w:lvl>
  </w:abstractNum>
  <w:abstractNum w:abstractNumId="15" w15:restartNumberingAfterBreak="0">
    <w:nsid w:val="75B94111"/>
    <w:multiLevelType w:val="singleLevel"/>
    <w:tmpl w:val="75B94111"/>
    <w:lvl w:ilvl="0">
      <w:start w:val="1"/>
      <w:numFmt w:val="decimal"/>
      <w:lvlText w:val="%1)"/>
      <w:lvlJc w:val="left"/>
      <w:pPr>
        <w:tabs>
          <w:tab w:val="left" w:pos="840"/>
        </w:tabs>
        <w:ind w:left="0" w:firstLine="840"/>
      </w:pPr>
      <w:rPr>
        <w:rFonts w:hint="default"/>
      </w:rPr>
    </w:lvl>
  </w:abstractNum>
  <w:num w:numId="1">
    <w:abstractNumId w:val="6"/>
  </w:num>
  <w:num w:numId="2">
    <w:abstractNumId w:val="4"/>
  </w:num>
  <w:num w:numId="3">
    <w:abstractNumId w:val="1"/>
  </w:num>
  <w:num w:numId="4">
    <w:abstractNumId w:val="15"/>
  </w:num>
  <w:num w:numId="5">
    <w:abstractNumId w:val="8"/>
  </w:num>
  <w:num w:numId="6">
    <w:abstractNumId w:val="11"/>
  </w:num>
  <w:num w:numId="7">
    <w:abstractNumId w:val="7"/>
  </w:num>
  <w:num w:numId="8">
    <w:abstractNumId w:val="12"/>
  </w:num>
  <w:num w:numId="9">
    <w:abstractNumId w:val="9"/>
  </w:num>
  <w:num w:numId="10">
    <w:abstractNumId w:val="14"/>
  </w:num>
  <w:num w:numId="11">
    <w:abstractNumId w:val="3"/>
  </w:num>
  <w:num w:numId="12">
    <w:abstractNumId w:val="5"/>
  </w:num>
  <w:num w:numId="13">
    <w:abstractNumId w:val="10"/>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0C"/>
    <w:rsid w:val="00001ADE"/>
    <w:rsid w:val="0000277B"/>
    <w:rsid w:val="00012153"/>
    <w:rsid w:val="000124FF"/>
    <w:rsid w:val="00012BDA"/>
    <w:rsid w:val="00012F3F"/>
    <w:rsid w:val="00013ACD"/>
    <w:rsid w:val="00017A4C"/>
    <w:rsid w:val="00021B13"/>
    <w:rsid w:val="00024A34"/>
    <w:rsid w:val="00025597"/>
    <w:rsid w:val="0002560B"/>
    <w:rsid w:val="00026AFA"/>
    <w:rsid w:val="00027FF0"/>
    <w:rsid w:val="000311F4"/>
    <w:rsid w:val="000327B6"/>
    <w:rsid w:val="00036734"/>
    <w:rsid w:val="000404F2"/>
    <w:rsid w:val="0004201C"/>
    <w:rsid w:val="000431B1"/>
    <w:rsid w:val="00044117"/>
    <w:rsid w:val="00047087"/>
    <w:rsid w:val="00050271"/>
    <w:rsid w:val="00055F40"/>
    <w:rsid w:val="000563B2"/>
    <w:rsid w:val="000679B7"/>
    <w:rsid w:val="00072748"/>
    <w:rsid w:val="00073199"/>
    <w:rsid w:val="0007354D"/>
    <w:rsid w:val="00075FB4"/>
    <w:rsid w:val="00081315"/>
    <w:rsid w:val="00081713"/>
    <w:rsid w:val="00082654"/>
    <w:rsid w:val="0008309F"/>
    <w:rsid w:val="00086684"/>
    <w:rsid w:val="00096DCF"/>
    <w:rsid w:val="000A072C"/>
    <w:rsid w:val="000A0925"/>
    <w:rsid w:val="000A178B"/>
    <w:rsid w:val="000A1A8A"/>
    <w:rsid w:val="000B4B33"/>
    <w:rsid w:val="000B5512"/>
    <w:rsid w:val="000B75A5"/>
    <w:rsid w:val="000C08DD"/>
    <w:rsid w:val="000D0AEC"/>
    <w:rsid w:val="000D0CC2"/>
    <w:rsid w:val="000D5A9F"/>
    <w:rsid w:val="000E1710"/>
    <w:rsid w:val="000E1C67"/>
    <w:rsid w:val="000E1FE4"/>
    <w:rsid w:val="000F0251"/>
    <w:rsid w:val="000F2023"/>
    <w:rsid w:val="000F574F"/>
    <w:rsid w:val="000F6D8C"/>
    <w:rsid w:val="00114B85"/>
    <w:rsid w:val="0014185A"/>
    <w:rsid w:val="001427FE"/>
    <w:rsid w:val="0015096B"/>
    <w:rsid w:val="0015779E"/>
    <w:rsid w:val="0018356B"/>
    <w:rsid w:val="0018644A"/>
    <w:rsid w:val="001877F7"/>
    <w:rsid w:val="00196059"/>
    <w:rsid w:val="001A3249"/>
    <w:rsid w:val="001A40A2"/>
    <w:rsid w:val="001A49BC"/>
    <w:rsid w:val="001A7257"/>
    <w:rsid w:val="001B11E1"/>
    <w:rsid w:val="001B4C1A"/>
    <w:rsid w:val="001C1B5E"/>
    <w:rsid w:val="001C45EC"/>
    <w:rsid w:val="001D10D5"/>
    <w:rsid w:val="001D2B4B"/>
    <w:rsid w:val="001D6C64"/>
    <w:rsid w:val="001E0D12"/>
    <w:rsid w:val="001E2D43"/>
    <w:rsid w:val="001E4CA1"/>
    <w:rsid w:val="001F2BA7"/>
    <w:rsid w:val="001F596F"/>
    <w:rsid w:val="00201011"/>
    <w:rsid w:val="00201A77"/>
    <w:rsid w:val="00203D4F"/>
    <w:rsid w:val="00204CB3"/>
    <w:rsid w:val="00206F25"/>
    <w:rsid w:val="0021056F"/>
    <w:rsid w:val="00211B04"/>
    <w:rsid w:val="002125B4"/>
    <w:rsid w:val="00213441"/>
    <w:rsid w:val="00214A1E"/>
    <w:rsid w:val="002259B7"/>
    <w:rsid w:val="002272A3"/>
    <w:rsid w:val="00231473"/>
    <w:rsid w:val="00232468"/>
    <w:rsid w:val="0024182E"/>
    <w:rsid w:val="00241AFA"/>
    <w:rsid w:val="00241C23"/>
    <w:rsid w:val="002568C3"/>
    <w:rsid w:val="00256EDB"/>
    <w:rsid w:val="00263F6B"/>
    <w:rsid w:val="00265723"/>
    <w:rsid w:val="00266A91"/>
    <w:rsid w:val="0026772A"/>
    <w:rsid w:val="00272E52"/>
    <w:rsid w:val="002732B4"/>
    <w:rsid w:val="00282CFF"/>
    <w:rsid w:val="00283830"/>
    <w:rsid w:val="00292B21"/>
    <w:rsid w:val="002978DD"/>
    <w:rsid w:val="002A0BE6"/>
    <w:rsid w:val="002B130E"/>
    <w:rsid w:val="002B64CA"/>
    <w:rsid w:val="002B7F1F"/>
    <w:rsid w:val="002C0377"/>
    <w:rsid w:val="002C219C"/>
    <w:rsid w:val="002C29A7"/>
    <w:rsid w:val="002C723E"/>
    <w:rsid w:val="002D135A"/>
    <w:rsid w:val="002D7ABC"/>
    <w:rsid w:val="002F71A9"/>
    <w:rsid w:val="003068F2"/>
    <w:rsid w:val="00311019"/>
    <w:rsid w:val="00311874"/>
    <w:rsid w:val="00315D97"/>
    <w:rsid w:val="003178D7"/>
    <w:rsid w:val="00326E0C"/>
    <w:rsid w:val="00330950"/>
    <w:rsid w:val="00330A59"/>
    <w:rsid w:val="00333B24"/>
    <w:rsid w:val="00336104"/>
    <w:rsid w:val="00336A60"/>
    <w:rsid w:val="00340C60"/>
    <w:rsid w:val="00341154"/>
    <w:rsid w:val="00345300"/>
    <w:rsid w:val="0034784D"/>
    <w:rsid w:val="00352365"/>
    <w:rsid w:val="00353CF9"/>
    <w:rsid w:val="00355FC6"/>
    <w:rsid w:val="003653B5"/>
    <w:rsid w:val="00367C77"/>
    <w:rsid w:val="00370DE9"/>
    <w:rsid w:val="003735CF"/>
    <w:rsid w:val="00373691"/>
    <w:rsid w:val="0037381E"/>
    <w:rsid w:val="00377F93"/>
    <w:rsid w:val="0038007B"/>
    <w:rsid w:val="00381788"/>
    <w:rsid w:val="00381FC6"/>
    <w:rsid w:val="0038487D"/>
    <w:rsid w:val="00392D85"/>
    <w:rsid w:val="00396FB0"/>
    <w:rsid w:val="00397558"/>
    <w:rsid w:val="003A0583"/>
    <w:rsid w:val="003A3B22"/>
    <w:rsid w:val="003B0466"/>
    <w:rsid w:val="003B0D4F"/>
    <w:rsid w:val="003B1576"/>
    <w:rsid w:val="003B2DA8"/>
    <w:rsid w:val="003B50A5"/>
    <w:rsid w:val="003B630B"/>
    <w:rsid w:val="003C2253"/>
    <w:rsid w:val="003D2A23"/>
    <w:rsid w:val="003D347D"/>
    <w:rsid w:val="003F213A"/>
    <w:rsid w:val="003F2A23"/>
    <w:rsid w:val="003F4B58"/>
    <w:rsid w:val="004015E5"/>
    <w:rsid w:val="004053B4"/>
    <w:rsid w:val="00425B4B"/>
    <w:rsid w:val="00427B30"/>
    <w:rsid w:val="00430D7B"/>
    <w:rsid w:val="00433559"/>
    <w:rsid w:val="004368BA"/>
    <w:rsid w:val="00436BDC"/>
    <w:rsid w:val="004379E6"/>
    <w:rsid w:val="00437C74"/>
    <w:rsid w:val="00442C0D"/>
    <w:rsid w:val="00442C9E"/>
    <w:rsid w:val="00442E32"/>
    <w:rsid w:val="00452955"/>
    <w:rsid w:val="004573D8"/>
    <w:rsid w:val="004752B7"/>
    <w:rsid w:val="004753E6"/>
    <w:rsid w:val="00481339"/>
    <w:rsid w:val="00486813"/>
    <w:rsid w:val="00493FD6"/>
    <w:rsid w:val="004A0DB2"/>
    <w:rsid w:val="004A28AD"/>
    <w:rsid w:val="004A4C55"/>
    <w:rsid w:val="004A68E2"/>
    <w:rsid w:val="004B0AAA"/>
    <w:rsid w:val="004B1331"/>
    <w:rsid w:val="004B331C"/>
    <w:rsid w:val="004B4714"/>
    <w:rsid w:val="004C026C"/>
    <w:rsid w:val="004C5CB7"/>
    <w:rsid w:val="004C7764"/>
    <w:rsid w:val="004D0527"/>
    <w:rsid w:val="004D20DA"/>
    <w:rsid w:val="004D2826"/>
    <w:rsid w:val="004D6E7E"/>
    <w:rsid w:val="004E0978"/>
    <w:rsid w:val="004E192D"/>
    <w:rsid w:val="004E63FA"/>
    <w:rsid w:val="004F1A54"/>
    <w:rsid w:val="00500E7A"/>
    <w:rsid w:val="00506B65"/>
    <w:rsid w:val="00507D00"/>
    <w:rsid w:val="005122B5"/>
    <w:rsid w:val="00513699"/>
    <w:rsid w:val="00517379"/>
    <w:rsid w:val="0052447E"/>
    <w:rsid w:val="0052458E"/>
    <w:rsid w:val="00530B3F"/>
    <w:rsid w:val="00532F05"/>
    <w:rsid w:val="005369C1"/>
    <w:rsid w:val="005402C1"/>
    <w:rsid w:val="00540F7C"/>
    <w:rsid w:val="00541471"/>
    <w:rsid w:val="00550FB0"/>
    <w:rsid w:val="00551FDD"/>
    <w:rsid w:val="0055283A"/>
    <w:rsid w:val="00552F26"/>
    <w:rsid w:val="00553197"/>
    <w:rsid w:val="00553528"/>
    <w:rsid w:val="005557B1"/>
    <w:rsid w:val="005645A9"/>
    <w:rsid w:val="00565529"/>
    <w:rsid w:val="00565D7E"/>
    <w:rsid w:val="0056680F"/>
    <w:rsid w:val="00575595"/>
    <w:rsid w:val="005819E6"/>
    <w:rsid w:val="00582661"/>
    <w:rsid w:val="0058313D"/>
    <w:rsid w:val="00597BC3"/>
    <w:rsid w:val="005A53FF"/>
    <w:rsid w:val="005B58F5"/>
    <w:rsid w:val="005C117E"/>
    <w:rsid w:val="005C3251"/>
    <w:rsid w:val="005D378A"/>
    <w:rsid w:val="005E157C"/>
    <w:rsid w:val="005E36E1"/>
    <w:rsid w:val="005F0055"/>
    <w:rsid w:val="005F03E2"/>
    <w:rsid w:val="005F1A88"/>
    <w:rsid w:val="005F5430"/>
    <w:rsid w:val="0060550D"/>
    <w:rsid w:val="00607D6F"/>
    <w:rsid w:val="00611389"/>
    <w:rsid w:val="006274F9"/>
    <w:rsid w:val="006314D0"/>
    <w:rsid w:val="00632666"/>
    <w:rsid w:val="0063309C"/>
    <w:rsid w:val="00633A6A"/>
    <w:rsid w:val="0063432A"/>
    <w:rsid w:val="0063523A"/>
    <w:rsid w:val="006379FB"/>
    <w:rsid w:val="00637B32"/>
    <w:rsid w:val="00643A8E"/>
    <w:rsid w:val="00645046"/>
    <w:rsid w:val="0064519B"/>
    <w:rsid w:val="00646F1E"/>
    <w:rsid w:val="00647D5E"/>
    <w:rsid w:val="006545D5"/>
    <w:rsid w:val="00654EDB"/>
    <w:rsid w:val="0066380A"/>
    <w:rsid w:val="00664F5F"/>
    <w:rsid w:val="00670517"/>
    <w:rsid w:val="00672C71"/>
    <w:rsid w:val="006734ED"/>
    <w:rsid w:val="00674CFF"/>
    <w:rsid w:val="00676C95"/>
    <w:rsid w:val="006A5E89"/>
    <w:rsid w:val="006A7066"/>
    <w:rsid w:val="006A7078"/>
    <w:rsid w:val="006B6E53"/>
    <w:rsid w:val="006C2C65"/>
    <w:rsid w:val="006C6C7E"/>
    <w:rsid w:val="006C6F11"/>
    <w:rsid w:val="006C75B1"/>
    <w:rsid w:val="006D014B"/>
    <w:rsid w:val="006E087B"/>
    <w:rsid w:val="006E1CFF"/>
    <w:rsid w:val="006E4D86"/>
    <w:rsid w:val="006E562E"/>
    <w:rsid w:val="006E6097"/>
    <w:rsid w:val="006E6DF9"/>
    <w:rsid w:val="0070361D"/>
    <w:rsid w:val="00705828"/>
    <w:rsid w:val="00707DB3"/>
    <w:rsid w:val="007111BB"/>
    <w:rsid w:val="00715EF6"/>
    <w:rsid w:val="00721AE6"/>
    <w:rsid w:val="0072456A"/>
    <w:rsid w:val="00724A26"/>
    <w:rsid w:val="00724D63"/>
    <w:rsid w:val="00727794"/>
    <w:rsid w:val="00730127"/>
    <w:rsid w:val="00732DFC"/>
    <w:rsid w:val="00733FC2"/>
    <w:rsid w:val="00734110"/>
    <w:rsid w:val="0073416A"/>
    <w:rsid w:val="00742A59"/>
    <w:rsid w:val="00744242"/>
    <w:rsid w:val="007503C4"/>
    <w:rsid w:val="00753A9B"/>
    <w:rsid w:val="00753B59"/>
    <w:rsid w:val="00754413"/>
    <w:rsid w:val="007553A6"/>
    <w:rsid w:val="0075719D"/>
    <w:rsid w:val="00760895"/>
    <w:rsid w:val="007619E3"/>
    <w:rsid w:val="007666DB"/>
    <w:rsid w:val="00774F05"/>
    <w:rsid w:val="00776139"/>
    <w:rsid w:val="00777E1F"/>
    <w:rsid w:val="00777EF7"/>
    <w:rsid w:val="00780222"/>
    <w:rsid w:val="00780C58"/>
    <w:rsid w:val="0078128C"/>
    <w:rsid w:val="00783586"/>
    <w:rsid w:val="00787E5E"/>
    <w:rsid w:val="00794DE9"/>
    <w:rsid w:val="007A1EDA"/>
    <w:rsid w:val="007A52C4"/>
    <w:rsid w:val="007A7E50"/>
    <w:rsid w:val="007B1CD4"/>
    <w:rsid w:val="007B65D7"/>
    <w:rsid w:val="007B7C9F"/>
    <w:rsid w:val="007C0BD6"/>
    <w:rsid w:val="007C2146"/>
    <w:rsid w:val="007C2C49"/>
    <w:rsid w:val="007C60A7"/>
    <w:rsid w:val="007C735C"/>
    <w:rsid w:val="007E1FFF"/>
    <w:rsid w:val="007E4844"/>
    <w:rsid w:val="007E4EFD"/>
    <w:rsid w:val="007F0725"/>
    <w:rsid w:val="008065EC"/>
    <w:rsid w:val="00807525"/>
    <w:rsid w:val="00810680"/>
    <w:rsid w:val="00814351"/>
    <w:rsid w:val="00822D1A"/>
    <w:rsid w:val="008264A9"/>
    <w:rsid w:val="008363C4"/>
    <w:rsid w:val="00840C76"/>
    <w:rsid w:val="00844DE7"/>
    <w:rsid w:val="00845EF8"/>
    <w:rsid w:val="00846C95"/>
    <w:rsid w:val="00850D92"/>
    <w:rsid w:val="00853DB5"/>
    <w:rsid w:val="0085456C"/>
    <w:rsid w:val="00856CC2"/>
    <w:rsid w:val="008656F4"/>
    <w:rsid w:val="00874749"/>
    <w:rsid w:val="0088510C"/>
    <w:rsid w:val="00885A8C"/>
    <w:rsid w:val="008932D9"/>
    <w:rsid w:val="00894244"/>
    <w:rsid w:val="008A6A5E"/>
    <w:rsid w:val="008B724E"/>
    <w:rsid w:val="008B7270"/>
    <w:rsid w:val="008B7D36"/>
    <w:rsid w:val="008C1D22"/>
    <w:rsid w:val="008C2248"/>
    <w:rsid w:val="008C3584"/>
    <w:rsid w:val="008C3E5D"/>
    <w:rsid w:val="008C707A"/>
    <w:rsid w:val="008C7C89"/>
    <w:rsid w:val="008D4930"/>
    <w:rsid w:val="008D54E2"/>
    <w:rsid w:val="008D63AA"/>
    <w:rsid w:val="008D7EA3"/>
    <w:rsid w:val="008D7F4B"/>
    <w:rsid w:val="008E02D1"/>
    <w:rsid w:val="008E1645"/>
    <w:rsid w:val="008E7BA2"/>
    <w:rsid w:val="008E7ED5"/>
    <w:rsid w:val="008F0662"/>
    <w:rsid w:val="008F1955"/>
    <w:rsid w:val="008F7DD3"/>
    <w:rsid w:val="0090111B"/>
    <w:rsid w:val="0090696C"/>
    <w:rsid w:val="009070B9"/>
    <w:rsid w:val="00911B38"/>
    <w:rsid w:val="00912B78"/>
    <w:rsid w:val="0091445D"/>
    <w:rsid w:val="009146F0"/>
    <w:rsid w:val="00914D26"/>
    <w:rsid w:val="00922AA3"/>
    <w:rsid w:val="00924D13"/>
    <w:rsid w:val="009331CF"/>
    <w:rsid w:val="009377C9"/>
    <w:rsid w:val="009422A7"/>
    <w:rsid w:val="009425CF"/>
    <w:rsid w:val="0094298E"/>
    <w:rsid w:val="00950CD2"/>
    <w:rsid w:val="00951B2E"/>
    <w:rsid w:val="00952244"/>
    <w:rsid w:val="009742EC"/>
    <w:rsid w:val="0097701E"/>
    <w:rsid w:val="00981D1A"/>
    <w:rsid w:val="00983D5B"/>
    <w:rsid w:val="00987404"/>
    <w:rsid w:val="00987ABB"/>
    <w:rsid w:val="00990A72"/>
    <w:rsid w:val="00992C41"/>
    <w:rsid w:val="009A5745"/>
    <w:rsid w:val="009B0247"/>
    <w:rsid w:val="009B36D1"/>
    <w:rsid w:val="009C2A4B"/>
    <w:rsid w:val="009D1BEF"/>
    <w:rsid w:val="009D2AA7"/>
    <w:rsid w:val="009D37A8"/>
    <w:rsid w:val="009D4128"/>
    <w:rsid w:val="009D7DBF"/>
    <w:rsid w:val="009E516C"/>
    <w:rsid w:val="009E5A9F"/>
    <w:rsid w:val="009E7D76"/>
    <w:rsid w:val="009F0C35"/>
    <w:rsid w:val="009F50A7"/>
    <w:rsid w:val="00A04BA5"/>
    <w:rsid w:val="00A05114"/>
    <w:rsid w:val="00A079F4"/>
    <w:rsid w:val="00A12160"/>
    <w:rsid w:val="00A1414B"/>
    <w:rsid w:val="00A214BB"/>
    <w:rsid w:val="00A24E99"/>
    <w:rsid w:val="00A30C8A"/>
    <w:rsid w:val="00A42AAD"/>
    <w:rsid w:val="00A46A71"/>
    <w:rsid w:val="00A54115"/>
    <w:rsid w:val="00A55F68"/>
    <w:rsid w:val="00A577AA"/>
    <w:rsid w:val="00A60A9F"/>
    <w:rsid w:val="00A669EB"/>
    <w:rsid w:val="00A70563"/>
    <w:rsid w:val="00A70913"/>
    <w:rsid w:val="00A75F43"/>
    <w:rsid w:val="00A86823"/>
    <w:rsid w:val="00A90F9C"/>
    <w:rsid w:val="00A91656"/>
    <w:rsid w:val="00A91785"/>
    <w:rsid w:val="00A91F58"/>
    <w:rsid w:val="00A933DC"/>
    <w:rsid w:val="00AA2B50"/>
    <w:rsid w:val="00AB71DB"/>
    <w:rsid w:val="00AC45FD"/>
    <w:rsid w:val="00AC7CDC"/>
    <w:rsid w:val="00AD6213"/>
    <w:rsid w:val="00AE1480"/>
    <w:rsid w:val="00AE1C08"/>
    <w:rsid w:val="00AE2845"/>
    <w:rsid w:val="00AE411A"/>
    <w:rsid w:val="00AE4F2F"/>
    <w:rsid w:val="00AE688C"/>
    <w:rsid w:val="00AE6DCB"/>
    <w:rsid w:val="00AF0DFD"/>
    <w:rsid w:val="00AF1746"/>
    <w:rsid w:val="00AF2787"/>
    <w:rsid w:val="00AF2D90"/>
    <w:rsid w:val="00AF5729"/>
    <w:rsid w:val="00B02138"/>
    <w:rsid w:val="00B1047A"/>
    <w:rsid w:val="00B142CC"/>
    <w:rsid w:val="00B24D1F"/>
    <w:rsid w:val="00B376C4"/>
    <w:rsid w:val="00B418FB"/>
    <w:rsid w:val="00B519EF"/>
    <w:rsid w:val="00B57454"/>
    <w:rsid w:val="00B57AA9"/>
    <w:rsid w:val="00B57FB1"/>
    <w:rsid w:val="00B61FC5"/>
    <w:rsid w:val="00B643C2"/>
    <w:rsid w:val="00B67629"/>
    <w:rsid w:val="00B72695"/>
    <w:rsid w:val="00B73D67"/>
    <w:rsid w:val="00B831F6"/>
    <w:rsid w:val="00B83D89"/>
    <w:rsid w:val="00B84365"/>
    <w:rsid w:val="00B87F9C"/>
    <w:rsid w:val="00B936AA"/>
    <w:rsid w:val="00B94031"/>
    <w:rsid w:val="00BA0903"/>
    <w:rsid w:val="00BA3507"/>
    <w:rsid w:val="00BA364E"/>
    <w:rsid w:val="00BB6174"/>
    <w:rsid w:val="00BC3416"/>
    <w:rsid w:val="00BC6E3F"/>
    <w:rsid w:val="00BD2949"/>
    <w:rsid w:val="00BD3EE4"/>
    <w:rsid w:val="00BE0DCA"/>
    <w:rsid w:val="00BE1607"/>
    <w:rsid w:val="00BE520C"/>
    <w:rsid w:val="00BF0853"/>
    <w:rsid w:val="00C061A4"/>
    <w:rsid w:val="00C10F74"/>
    <w:rsid w:val="00C20EB2"/>
    <w:rsid w:val="00C23373"/>
    <w:rsid w:val="00C24D05"/>
    <w:rsid w:val="00C25325"/>
    <w:rsid w:val="00C25425"/>
    <w:rsid w:val="00C2675B"/>
    <w:rsid w:val="00C30C2A"/>
    <w:rsid w:val="00C44216"/>
    <w:rsid w:val="00C52294"/>
    <w:rsid w:val="00C73E02"/>
    <w:rsid w:val="00C808F3"/>
    <w:rsid w:val="00C837F3"/>
    <w:rsid w:val="00C850B2"/>
    <w:rsid w:val="00CA48BD"/>
    <w:rsid w:val="00CA6D3C"/>
    <w:rsid w:val="00CA6F4D"/>
    <w:rsid w:val="00CB31FF"/>
    <w:rsid w:val="00CB36BC"/>
    <w:rsid w:val="00CB70F7"/>
    <w:rsid w:val="00CC2121"/>
    <w:rsid w:val="00CC4249"/>
    <w:rsid w:val="00CC469F"/>
    <w:rsid w:val="00CC5880"/>
    <w:rsid w:val="00CC67E3"/>
    <w:rsid w:val="00CC6908"/>
    <w:rsid w:val="00CD1881"/>
    <w:rsid w:val="00CD7181"/>
    <w:rsid w:val="00CD745E"/>
    <w:rsid w:val="00CD74DE"/>
    <w:rsid w:val="00CD750D"/>
    <w:rsid w:val="00CE1418"/>
    <w:rsid w:val="00CE2874"/>
    <w:rsid w:val="00CE6E1F"/>
    <w:rsid w:val="00CF1695"/>
    <w:rsid w:val="00D00F36"/>
    <w:rsid w:val="00D01D56"/>
    <w:rsid w:val="00D028A6"/>
    <w:rsid w:val="00D043EE"/>
    <w:rsid w:val="00D24992"/>
    <w:rsid w:val="00D2609A"/>
    <w:rsid w:val="00D32DF0"/>
    <w:rsid w:val="00D341FA"/>
    <w:rsid w:val="00D40066"/>
    <w:rsid w:val="00D42D7F"/>
    <w:rsid w:val="00D50A33"/>
    <w:rsid w:val="00D54275"/>
    <w:rsid w:val="00D63CDF"/>
    <w:rsid w:val="00D65117"/>
    <w:rsid w:val="00D65E52"/>
    <w:rsid w:val="00D71EF2"/>
    <w:rsid w:val="00D73508"/>
    <w:rsid w:val="00D74D55"/>
    <w:rsid w:val="00D75490"/>
    <w:rsid w:val="00D840DC"/>
    <w:rsid w:val="00D87408"/>
    <w:rsid w:val="00D9286D"/>
    <w:rsid w:val="00D963BD"/>
    <w:rsid w:val="00DA416E"/>
    <w:rsid w:val="00DB3653"/>
    <w:rsid w:val="00DB5368"/>
    <w:rsid w:val="00DB5985"/>
    <w:rsid w:val="00DC6D4B"/>
    <w:rsid w:val="00DC6FBF"/>
    <w:rsid w:val="00DD0211"/>
    <w:rsid w:val="00DD07B6"/>
    <w:rsid w:val="00DD2DEC"/>
    <w:rsid w:val="00DD6C7B"/>
    <w:rsid w:val="00DD7C5A"/>
    <w:rsid w:val="00DE4449"/>
    <w:rsid w:val="00DE4B54"/>
    <w:rsid w:val="00DF0F3F"/>
    <w:rsid w:val="00DF1839"/>
    <w:rsid w:val="00DF1997"/>
    <w:rsid w:val="00DF4819"/>
    <w:rsid w:val="00E02968"/>
    <w:rsid w:val="00E02F9A"/>
    <w:rsid w:val="00E07FA1"/>
    <w:rsid w:val="00E127E0"/>
    <w:rsid w:val="00E132F7"/>
    <w:rsid w:val="00E212A1"/>
    <w:rsid w:val="00E22F87"/>
    <w:rsid w:val="00E2686D"/>
    <w:rsid w:val="00E27361"/>
    <w:rsid w:val="00E30AE4"/>
    <w:rsid w:val="00E333A1"/>
    <w:rsid w:val="00E364C6"/>
    <w:rsid w:val="00E36F97"/>
    <w:rsid w:val="00E40692"/>
    <w:rsid w:val="00E407F3"/>
    <w:rsid w:val="00E40F09"/>
    <w:rsid w:val="00E47BD3"/>
    <w:rsid w:val="00E51274"/>
    <w:rsid w:val="00E557DB"/>
    <w:rsid w:val="00E57991"/>
    <w:rsid w:val="00E6322D"/>
    <w:rsid w:val="00E64ECC"/>
    <w:rsid w:val="00E7021A"/>
    <w:rsid w:val="00E76174"/>
    <w:rsid w:val="00E82D9E"/>
    <w:rsid w:val="00E83F88"/>
    <w:rsid w:val="00E85978"/>
    <w:rsid w:val="00E9106F"/>
    <w:rsid w:val="00EA0A87"/>
    <w:rsid w:val="00EA46B9"/>
    <w:rsid w:val="00EA64A1"/>
    <w:rsid w:val="00EB0C09"/>
    <w:rsid w:val="00EC036C"/>
    <w:rsid w:val="00EC224B"/>
    <w:rsid w:val="00EC277D"/>
    <w:rsid w:val="00EC6DD0"/>
    <w:rsid w:val="00EC7BDE"/>
    <w:rsid w:val="00ED25D2"/>
    <w:rsid w:val="00ED2713"/>
    <w:rsid w:val="00ED648F"/>
    <w:rsid w:val="00EE0071"/>
    <w:rsid w:val="00EE3150"/>
    <w:rsid w:val="00EE3A82"/>
    <w:rsid w:val="00EE3A8D"/>
    <w:rsid w:val="00EE6F29"/>
    <w:rsid w:val="00EF2DB1"/>
    <w:rsid w:val="00F023B5"/>
    <w:rsid w:val="00F037B3"/>
    <w:rsid w:val="00F077BC"/>
    <w:rsid w:val="00F07865"/>
    <w:rsid w:val="00F10E41"/>
    <w:rsid w:val="00F146C0"/>
    <w:rsid w:val="00F156FA"/>
    <w:rsid w:val="00F223F0"/>
    <w:rsid w:val="00F234F1"/>
    <w:rsid w:val="00F263E6"/>
    <w:rsid w:val="00F35CB2"/>
    <w:rsid w:val="00F3756D"/>
    <w:rsid w:val="00F37CFE"/>
    <w:rsid w:val="00F42658"/>
    <w:rsid w:val="00F4449A"/>
    <w:rsid w:val="00F45671"/>
    <w:rsid w:val="00F46D80"/>
    <w:rsid w:val="00F47029"/>
    <w:rsid w:val="00F526B5"/>
    <w:rsid w:val="00F54453"/>
    <w:rsid w:val="00F56AD9"/>
    <w:rsid w:val="00F63AE7"/>
    <w:rsid w:val="00F668EC"/>
    <w:rsid w:val="00F7120D"/>
    <w:rsid w:val="00F73917"/>
    <w:rsid w:val="00F74289"/>
    <w:rsid w:val="00F806E9"/>
    <w:rsid w:val="00F81BC6"/>
    <w:rsid w:val="00F8323D"/>
    <w:rsid w:val="00F872A9"/>
    <w:rsid w:val="00F87E84"/>
    <w:rsid w:val="00F9055F"/>
    <w:rsid w:val="00F90770"/>
    <w:rsid w:val="00F91F9B"/>
    <w:rsid w:val="00FA679C"/>
    <w:rsid w:val="00FB24EE"/>
    <w:rsid w:val="00FB2FC3"/>
    <w:rsid w:val="00FB650B"/>
    <w:rsid w:val="00FB66DA"/>
    <w:rsid w:val="00FB7E99"/>
    <w:rsid w:val="00FC190C"/>
    <w:rsid w:val="00FC6587"/>
    <w:rsid w:val="00FD19D5"/>
    <w:rsid w:val="00FD3455"/>
    <w:rsid w:val="00FD3A51"/>
    <w:rsid w:val="00FD7314"/>
    <w:rsid w:val="00FD7460"/>
    <w:rsid w:val="00FE0564"/>
    <w:rsid w:val="00FE4DC7"/>
    <w:rsid w:val="00FE542E"/>
    <w:rsid w:val="00FE54EA"/>
    <w:rsid w:val="00FF05B3"/>
    <w:rsid w:val="00FF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71BE03-D4DB-4BA6-99EE-2AF8AD0F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975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3975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397558"/>
    <w:rPr>
      <w:sz w:val="18"/>
      <w:szCs w:val="18"/>
    </w:rPr>
  </w:style>
  <w:style w:type="paragraph" w:styleId="a5">
    <w:name w:val="footer"/>
    <w:basedOn w:val="a"/>
    <w:link w:val="a6"/>
    <w:uiPriority w:val="99"/>
    <w:unhideWhenUsed/>
    <w:qFormat/>
    <w:rsid w:val="003975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97558"/>
    <w:rPr>
      <w:sz w:val="18"/>
      <w:szCs w:val="18"/>
    </w:rPr>
  </w:style>
  <w:style w:type="table" w:styleId="a7">
    <w:name w:val="Table Grid"/>
    <w:basedOn w:val="a1"/>
    <w:uiPriority w:val="59"/>
    <w:qFormat/>
    <w:rsid w:val="0039755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214A1E"/>
    <w:pPr>
      <w:ind w:firstLineChars="200" w:firstLine="420"/>
    </w:pPr>
  </w:style>
  <w:style w:type="paragraph" w:customStyle="1" w:styleId="NewNewNewNewNewNewNew">
    <w:name w:val="正文 New New New New New New New"/>
    <w:qFormat/>
    <w:rsid w:val="00214A1E"/>
    <w:pPr>
      <w:widowControl w:val="0"/>
      <w:jc w:val="both"/>
    </w:pPr>
    <w:rPr>
      <w:rFonts w:ascii="Times New Roman" w:eastAsia="宋体" w:hAnsi="Times New Roman" w:cs="Times New Roman"/>
      <w:szCs w:val="20"/>
    </w:rPr>
  </w:style>
  <w:style w:type="paragraph" w:customStyle="1" w:styleId="Default">
    <w:name w:val="Default"/>
    <w:qFormat/>
    <w:rsid w:val="00214A1E"/>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ning</dc:creator>
  <cp:keywords/>
  <dc:description/>
  <cp:lastModifiedBy>Light ning</cp:lastModifiedBy>
  <cp:revision>3</cp:revision>
  <dcterms:created xsi:type="dcterms:W3CDTF">2021-06-26T07:34:00Z</dcterms:created>
  <dcterms:modified xsi:type="dcterms:W3CDTF">2021-06-26T07:39:00Z</dcterms:modified>
</cp:coreProperties>
</file>